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903C5" w14:textId="77777777" w:rsidR="008B5A54" w:rsidRPr="00EB296D" w:rsidRDefault="008B5A54" w:rsidP="008B5A54">
      <w:pPr>
        <w:spacing w:before="240" w:after="240"/>
        <w:jc w:val="center"/>
        <w:rPr>
          <w:i/>
          <w:color w:val="000000" w:themeColor="text1"/>
          <w:sz w:val="24"/>
          <w:szCs w:val="24"/>
        </w:rPr>
      </w:pPr>
      <w:r>
        <w:rPr>
          <w:noProof/>
        </w:rPr>
        <w:drawing>
          <wp:anchor distT="0" distB="0" distL="114300" distR="114300" simplePos="0" relativeHeight="251659264" behindDoc="0" locked="0" layoutInCell="1" allowOverlap="1" wp14:anchorId="6CEC90B4" wp14:editId="4A783EBA">
            <wp:simplePos x="0" y="0"/>
            <wp:positionH relativeFrom="page">
              <wp:align>right</wp:align>
            </wp:positionH>
            <wp:positionV relativeFrom="margin">
              <wp:posOffset>-807720</wp:posOffset>
            </wp:positionV>
            <wp:extent cx="7772400" cy="1179146"/>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llabus Topper.emf"/>
                    <pic:cNvPicPr/>
                  </pic:nvPicPr>
                  <pic:blipFill>
                    <a:blip r:embed="rId7">
                      <a:extLst>
                        <a:ext uri="{28A0092B-C50C-407E-A947-70E740481C1C}">
                          <a14:useLocalDpi xmlns:a14="http://schemas.microsoft.com/office/drawing/2010/main" val="0"/>
                        </a:ext>
                      </a:extLst>
                    </a:blip>
                    <a:stretch>
                      <a:fillRect/>
                    </a:stretch>
                  </pic:blipFill>
                  <pic:spPr>
                    <a:xfrm>
                      <a:off x="0" y="0"/>
                      <a:ext cx="7772400" cy="1179146"/>
                    </a:xfrm>
                    <a:prstGeom prst="rect">
                      <a:avLst/>
                    </a:prstGeom>
                  </pic:spPr>
                </pic:pic>
              </a:graphicData>
            </a:graphic>
          </wp:anchor>
        </w:drawing>
      </w:r>
      <w:r w:rsidRPr="00EB296D">
        <w:rPr>
          <w:i/>
          <w:color w:val="000000" w:themeColor="text1"/>
          <w:sz w:val="24"/>
          <w:szCs w:val="24"/>
        </w:rPr>
        <w:t>“Winebrenner equips leaders for service in God’s Kingdom.”</w:t>
      </w:r>
    </w:p>
    <w:p w14:paraId="35C2A636" w14:textId="52C6F5BD" w:rsidR="008B5A54" w:rsidRPr="00C75CAE" w:rsidRDefault="008B5A54" w:rsidP="008B5A54">
      <w:pPr>
        <w:spacing w:after="160" w:line="259" w:lineRule="auto"/>
        <w:rPr>
          <w:rFonts w:ascii="Calibri" w:eastAsia="Calibri" w:hAnsi="Calibri" w:cs="Calibri"/>
          <w:b/>
          <w:color w:val="000000"/>
          <w:sz w:val="24"/>
          <w:szCs w:val="24"/>
        </w:rPr>
      </w:pPr>
      <w:r w:rsidRPr="00C75CAE">
        <w:rPr>
          <w:rFonts w:ascii="Calibri" w:eastAsia="Calibri" w:hAnsi="Calibri" w:cs="Calibri"/>
          <w:b/>
          <w:color w:val="000000"/>
          <w:sz w:val="24"/>
          <w:szCs w:val="24"/>
        </w:rPr>
        <w:t xml:space="preserve">Term: </w:t>
      </w:r>
      <w:sdt>
        <w:sdtPr>
          <w:rPr>
            <w:rFonts w:ascii="Calibri" w:eastAsia="Calibri" w:hAnsi="Calibri"/>
            <w:color w:val="000000"/>
            <w:sz w:val="24"/>
            <w:szCs w:val="24"/>
          </w:rPr>
          <w:alias w:val="Term"/>
          <w:tag w:val="Term"/>
          <w:id w:val="568469830"/>
          <w:placeholder>
            <w:docPart w:val="7F0C25C6676545B0B51D851CDD5D6C67"/>
          </w:placeholder>
        </w:sdtPr>
        <w:sdtContent>
          <w:r>
            <w:rPr>
              <w:rFonts w:ascii="Calibri" w:eastAsia="Calibri" w:hAnsi="Calibri"/>
              <w:color w:val="000000"/>
              <w:sz w:val="24"/>
              <w:szCs w:val="24"/>
            </w:rPr>
            <w:t>Spring 202</w:t>
          </w:r>
          <w:r w:rsidR="00617F92">
            <w:rPr>
              <w:rFonts w:ascii="Calibri" w:eastAsia="Calibri" w:hAnsi="Calibri"/>
              <w:color w:val="000000"/>
              <w:sz w:val="24"/>
              <w:szCs w:val="24"/>
            </w:rPr>
            <w:t>5</w:t>
          </w:r>
        </w:sdtContent>
      </w:sdt>
    </w:p>
    <w:p w14:paraId="076F3306" w14:textId="77777777" w:rsidR="008B5A54" w:rsidRPr="00C75CAE" w:rsidRDefault="008B5A54" w:rsidP="008B5A54">
      <w:pPr>
        <w:spacing w:after="160" w:line="259" w:lineRule="auto"/>
        <w:rPr>
          <w:rFonts w:ascii="Calibri" w:eastAsia="Calibri" w:hAnsi="Calibri" w:cs="Calibri"/>
          <w:b/>
          <w:color w:val="000000"/>
          <w:sz w:val="24"/>
          <w:szCs w:val="24"/>
        </w:rPr>
      </w:pPr>
      <w:r w:rsidRPr="00C75CAE">
        <w:rPr>
          <w:rFonts w:ascii="Calibri" w:eastAsia="Calibri" w:hAnsi="Calibri" w:cs="Calibri"/>
          <w:b/>
          <w:color w:val="000000"/>
          <w:sz w:val="24"/>
          <w:szCs w:val="24"/>
        </w:rPr>
        <w:t xml:space="preserve">Course: </w:t>
      </w:r>
      <w:sdt>
        <w:sdtPr>
          <w:rPr>
            <w:rFonts w:ascii="Calibri" w:eastAsia="Calibri" w:hAnsi="Calibri"/>
            <w:color w:val="000000"/>
            <w:sz w:val="24"/>
            <w:szCs w:val="24"/>
          </w:rPr>
          <w:alias w:val="Course Number &amp; Name"/>
          <w:tag w:val="Course Name"/>
          <w:id w:val="1350374264"/>
          <w:placeholder>
            <w:docPart w:val="E0E104F539104C3A8FEDC3CE6CA21659"/>
          </w:placeholder>
        </w:sdtPr>
        <w:sdtEndPr>
          <w:rPr>
            <w:b/>
          </w:rPr>
        </w:sdtEndPr>
        <w:sdtContent>
          <w:r>
            <w:rPr>
              <w:rFonts w:ascii="Calibri" w:eastAsia="Calibri" w:hAnsi="Calibri"/>
              <w:color w:val="000000"/>
              <w:sz w:val="24"/>
              <w:szCs w:val="24"/>
            </w:rPr>
            <w:t xml:space="preserve">CC 6500 Family relations </w:t>
          </w:r>
        </w:sdtContent>
      </w:sdt>
    </w:p>
    <w:p w14:paraId="500512A5" w14:textId="029FCC00" w:rsidR="008B5A54" w:rsidRPr="00C75CAE" w:rsidRDefault="008B5A54" w:rsidP="008B5A54">
      <w:pPr>
        <w:spacing w:after="160" w:line="259" w:lineRule="auto"/>
        <w:rPr>
          <w:rFonts w:ascii="Calibri" w:eastAsia="Calibri" w:hAnsi="Calibri" w:cs="Calibri"/>
          <w:b/>
          <w:color w:val="000000"/>
          <w:sz w:val="24"/>
          <w:szCs w:val="24"/>
        </w:rPr>
      </w:pPr>
      <w:r>
        <w:rPr>
          <w:rFonts w:ascii="Calibri" w:eastAsia="Calibri" w:hAnsi="Calibri" w:cs="Calibri"/>
          <w:b/>
          <w:color w:val="000000"/>
          <w:sz w:val="24"/>
          <w:szCs w:val="24"/>
        </w:rPr>
        <w:t>Instructor</w:t>
      </w:r>
      <w:r w:rsidRPr="00C75CAE">
        <w:rPr>
          <w:rFonts w:ascii="Calibri" w:eastAsia="Calibri" w:hAnsi="Calibri" w:cs="Calibri"/>
          <w:b/>
          <w:color w:val="000000"/>
          <w:sz w:val="24"/>
          <w:szCs w:val="24"/>
        </w:rPr>
        <w:t xml:space="preserve">: </w:t>
      </w:r>
      <w:sdt>
        <w:sdtPr>
          <w:rPr>
            <w:rFonts w:ascii="Calibri" w:eastAsia="Calibri" w:hAnsi="Calibri"/>
            <w:b/>
            <w:color w:val="000000"/>
            <w:sz w:val="24"/>
            <w:szCs w:val="24"/>
          </w:rPr>
          <w:alias w:val="Professor of Record"/>
          <w:tag w:val="Professor of Record"/>
          <w:id w:val="-1469275732"/>
          <w:placeholder>
            <w:docPart w:val="CDDF9183FF8944F9B83D1AACED41229E"/>
          </w:placeholder>
          <w:showingPlcHdr/>
        </w:sdtPr>
        <w:sdtContent>
          <w:r w:rsidR="00617F92" w:rsidRPr="004067BC">
            <w:rPr>
              <w:rStyle w:val="PlaceholderText"/>
            </w:rPr>
            <w:t>Click or tap here to enter text.</w:t>
          </w:r>
        </w:sdtContent>
      </w:sdt>
    </w:p>
    <w:p w14:paraId="6DA916E2" w14:textId="0BCD0594" w:rsidR="008B5A54" w:rsidRPr="00C75CAE" w:rsidRDefault="008B5A54" w:rsidP="008B5A54">
      <w:pPr>
        <w:spacing w:after="160" w:line="259" w:lineRule="auto"/>
        <w:rPr>
          <w:rFonts w:ascii="Calibri" w:eastAsia="Calibri" w:hAnsi="Calibri" w:cs="Calibri"/>
          <w:b/>
          <w:color w:val="000000"/>
          <w:sz w:val="24"/>
          <w:szCs w:val="24"/>
        </w:rPr>
      </w:pPr>
      <w:r w:rsidRPr="00C75CAE">
        <w:rPr>
          <w:rFonts w:ascii="Calibri" w:eastAsia="Calibri" w:hAnsi="Calibri" w:cs="Calibri"/>
          <w:b/>
          <w:color w:val="000000"/>
          <w:sz w:val="24"/>
          <w:szCs w:val="24"/>
        </w:rPr>
        <w:t xml:space="preserve">Phone: </w:t>
      </w:r>
      <w:sdt>
        <w:sdtPr>
          <w:rPr>
            <w:rFonts w:ascii="Calibri" w:eastAsia="Calibri" w:hAnsi="Calibri"/>
            <w:color w:val="000000"/>
            <w:sz w:val="24"/>
            <w:szCs w:val="24"/>
          </w:rPr>
          <w:alias w:val="Phone Number"/>
          <w:tag w:val="Phone Number"/>
          <w:id w:val="-853811904"/>
          <w:placeholder>
            <w:docPart w:val="1F1EB01F7145458C93C42382ADADB82D"/>
          </w:placeholder>
          <w:showingPlcHdr/>
        </w:sdtPr>
        <w:sdtContent>
          <w:r w:rsidR="00617F92" w:rsidRPr="004067BC">
            <w:rPr>
              <w:rStyle w:val="PlaceholderText"/>
            </w:rPr>
            <w:t>Click or tap here to enter text.</w:t>
          </w:r>
        </w:sdtContent>
      </w:sdt>
    </w:p>
    <w:p w14:paraId="0ADFDF3B" w14:textId="331CC179" w:rsidR="008B5A54" w:rsidRPr="00C75CAE" w:rsidRDefault="008B5A54" w:rsidP="008B5A54">
      <w:pPr>
        <w:spacing w:after="160" w:line="259" w:lineRule="auto"/>
        <w:rPr>
          <w:rFonts w:ascii="Calibri" w:eastAsia="Calibri" w:hAnsi="Calibri" w:cs="Calibri"/>
          <w:b/>
          <w:color w:val="000000"/>
          <w:sz w:val="24"/>
          <w:szCs w:val="24"/>
        </w:rPr>
      </w:pPr>
      <w:r w:rsidRPr="00C75CAE">
        <w:rPr>
          <w:rFonts w:ascii="Calibri" w:eastAsia="Calibri" w:hAnsi="Calibri" w:cs="Calibri"/>
          <w:b/>
          <w:color w:val="000000"/>
          <w:sz w:val="24"/>
          <w:szCs w:val="24"/>
        </w:rPr>
        <w:t xml:space="preserve">Email: </w:t>
      </w:r>
      <w:sdt>
        <w:sdtPr>
          <w:rPr>
            <w:rFonts w:ascii="Calibri" w:eastAsia="Calibri" w:hAnsi="Calibri"/>
            <w:color w:val="000000"/>
            <w:sz w:val="24"/>
            <w:szCs w:val="24"/>
          </w:rPr>
          <w:alias w:val="Winebrenner Email"/>
          <w:tag w:val="Winebrenner Email"/>
          <w:id w:val="1060986936"/>
          <w:placeholder>
            <w:docPart w:val="7BFDB32BAB834017B5A30D4A0BA37F19"/>
          </w:placeholder>
          <w:showingPlcHdr/>
        </w:sdtPr>
        <w:sdtContent>
          <w:r w:rsidR="00617F92" w:rsidRPr="004067BC">
            <w:rPr>
              <w:rStyle w:val="PlaceholderText"/>
            </w:rPr>
            <w:t>Click or tap here to enter text.</w:t>
          </w:r>
        </w:sdtContent>
      </w:sdt>
    </w:p>
    <w:p w14:paraId="4983891D" w14:textId="4B05CC53" w:rsidR="008B5A54" w:rsidRDefault="008B5A54" w:rsidP="008B5A54">
      <w:pPr>
        <w:spacing w:after="160" w:line="259" w:lineRule="auto"/>
        <w:rPr>
          <w:rFonts w:ascii="Calibri" w:eastAsia="Calibri" w:hAnsi="Calibri"/>
          <w:color w:val="000000"/>
          <w:sz w:val="24"/>
          <w:szCs w:val="24"/>
        </w:rPr>
      </w:pPr>
      <w:r w:rsidRPr="00C75CAE">
        <w:rPr>
          <w:rFonts w:ascii="Calibri" w:eastAsia="Calibri" w:hAnsi="Calibri" w:cs="Calibri"/>
          <w:b/>
          <w:color w:val="000000"/>
          <w:sz w:val="24"/>
          <w:szCs w:val="24"/>
        </w:rPr>
        <w:t xml:space="preserve">Office/Contact Hours: </w:t>
      </w:r>
      <w:sdt>
        <w:sdtPr>
          <w:rPr>
            <w:rFonts w:ascii="Calibri" w:eastAsia="Calibri" w:hAnsi="Calibri"/>
            <w:color w:val="000000"/>
            <w:sz w:val="24"/>
            <w:szCs w:val="24"/>
          </w:rPr>
          <w:alias w:val="Office/Contact Hours"/>
          <w:tag w:val="Office/Contact Hours"/>
          <w:id w:val="-1815559678"/>
          <w:placeholder>
            <w:docPart w:val="81DDDB3C7615423CACBD7CA55CD3CA18"/>
          </w:placeholder>
          <w:showingPlcHdr/>
        </w:sdtPr>
        <w:sdtContent>
          <w:r w:rsidR="00617F92" w:rsidRPr="004067BC">
            <w:rPr>
              <w:rStyle w:val="PlaceholderText"/>
            </w:rPr>
            <w:t>Click or tap here to enter text.</w:t>
          </w:r>
        </w:sdtContent>
      </w:sdt>
    </w:p>
    <w:p w14:paraId="562FFD98" w14:textId="77777777" w:rsidR="008B5A54" w:rsidRDefault="008B5A54" w:rsidP="008B5A54">
      <w:pPr>
        <w:spacing w:after="160" w:line="259" w:lineRule="auto"/>
        <w:rPr>
          <w:rFonts w:eastAsia="Calibri"/>
          <w:color w:val="000000"/>
          <w:sz w:val="24"/>
          <w:szCs w:val="24"/>
        </w:rPr>
      </w:pPr>
    </w:p>
    <w:p w14:paraId="0A2084D1" w14:textId="77777777" w:rsidR="008B5A54" w:rsidRPr="00E0411B" w:rsidRDefault="008B5A54" w:rsidP="008B5A54">
      <w:pPr>
        <w:numPr>
          <w:ilvl w:val="1"/>
          <w:numId w:val="0"/>
        </w:numPr>
        <w:spacing w:after="160" w:line="259" w:lineRule="auto"/>
        <w:rPr>
          <w:b/>
          <w:bCs/>
          <w:color w:val="000000"/>
          <w:spacing w:val="15"/>
          <w:sz w:val="24"/>
          <w:szCs w:val="24"/>
        </w:rPr>
      </w:pPr>
      <w:r w:rsidRPr="00E0411B">
        <w:rPr>
          <w:b/>
          <w:bCs/>
          <w:color w:val="000000"/>
          <w:spacing w:val="15"/>
          <w:sz w:val="24"/>
          <w:szCs w:val="24"/>
        </w:rPr>
        <w:t>COURSE DESCRIPTION</w:t>
      </w:r>
    </w:p>
    <w:p w14:paraId="1C93FC2D" w14:textId="77777777" w:rsidR="008B5A54" w:rsidRPr="002627E7" w:rsidRDefault="008B5A54" w:rsidP="008B5A54">
      <w:pPr>
        <w:rPr>
          <w:sz w:val="24"/>
          <w:szCs w:val="24"/>
        </w:rPr>
      </w:pPr>
      <w:r w:rsidRPr="002627E7">
        <w:rPr>
          <w:sz w:val="24"/>
          <w:szCs w:val="24"/>
        </w:rPr>
        <w:t xml:space="preserve">This course introduces students to systems theory, the dynamics of human relationships, and theories and techniques of marital and family counseling. Professional and legal issues in marital and family </w:t>
      </w:r>
      <w:r>
        <w:rPr>
          <w:sz w:val="24"/>
          <w:szCs w:val="24"/>
        </w:rPr>
        <w:t>therapy</w:t>
      </w:r>
      <w:r w:rsidRPr="002627E7">
        <w:rPr>
          <w:sz w:val="24"/>
          <w:szCs w:val="24"/>
        </w:rPr>
        <w:t xml:space="preserve"> will be addressed. Students will acquire skills taking family histories and integrating them in problem assessment and therapeutic interventions.  </w:t>
      </w:r>
    </w:p>
    <w:p w14:paraId="743E114D" w14:textId="77777777" w:rsidR="008B5A54" w:rsidRPr="00454CA7" w:rsidRDefault="008B5A54" w:rsidP="008B5A54">
      <w:pPr>
        <w:rPr>
          <w:sz w:val="24"/>
          <w:szCs w:val="24"/>
        </w:rPr>
      </w:pPr>
    </w:p>
    <w:p w14:paraId="0C2AB7B4" w14:textId="77777777" w:rsidR="008B5A54" w:rsidRPr="00E0411B" w:rsidRDefault="008B5A54" w:rsidP="008B5A54">
      <w:pPr>
        <w:rPr>
          <w:b/>
          <w:sz w:val="24"/>
          <w:szCs w:val="24"/>
        </w:rPr>
      </w:pPr>
      <w:r w:rsidRPr="00E0411B">
        <w:rPr>
          <w:b/>
          <w:sz w:val="24"/>
          <w:szCs w:val="24"/>
        </w:rPr>
        <w:t xml:space="preserve">COURSE OBJECTIVES </w:t>
      </w:r>
    </w:p>
    <w:p w14:paraId="5DD62A43" w14:textId="5D7C14B9" w:rsidR="008B5A54" w:rsidRDefault="008B5A54" w:rsidP="008B5A54">
      <w:pPr>
        <w:rPr>
          <w:bCs/>
          <w:sz w:val="24"/>
          <w:szCs w:val="24"/>
        </w:rPr>
      </w:pPr>
      <w:r w:rsidRPr="002627E7">
        <w:rPr>
          <w:bCs/>
          <w:sz w:val="24"/>
          <w:szCs w:val="24"/>
        </w:rPr>
        <w:t>This course addresses the following 20</w:t>
      </w:r>
      <w:r w:rsidR="005C2411">
        <w:rPr>
          <w:bCs/>
          <w:sz w:val="24"/>
          <w:szCs w:val="24"/>
        </w:rPr>
        <w:t>24</w:t>
      </w:r>
      <w:r w:rsidRPr="002627E7">
        <w:rPr>
          <w:bCs/>
          <w:sz w:val="24"/>
          <w:szCs w:val="24"/>
        </w:rPr>
        <w:t xml:space="preserve"> CACREP Standards for Clinical Mental Health Counseling programs.  At the conclusion of this course, the successful student will be able to:</w:t>
      </w:r>
    </w:p>
    <w:p w14:paraId="569FB6F8" w14:textId="77777777" w:rsidR="00B20F0C" w:rsidRDefault="00B20F0C" w:rsidP="008B5A54">
      <w:pPr>
        <w:rPr>
          <w:bCs/>
          <w:sz w:val="24"/>
          <w:szCs w:val="24"/>
        </w:rPr>
      </w:pPr>
    </w:p>
    <w:p w14:paraId="208034C4" w14:textId="0C183D65" w:rsidR="00B20F0C" w:rsidRDefault="002B34B3" w:rsidP="00B20F0C">
      <w:pPr>
        <w:pStyle w:val="ListParagraph"/>
        <w:numPr>
          <w:ilvl w:val="0"/>
          <w:numId w:val="9"/>
        </w:numPr>
        <w:rPr>
          <w:bCs/>
          <w:sz w:val="24"/>
          <w:szCs w:val="24"/>
        </w:rPr>
      </w:pPr>
      <w:r>
        <w:rPr>
          <w:bCs/>
          <w:sz w:val="24"/>
          <w:szCs w:val="24"/>
        </w:rPr>
        <w:t xml:space="preserve">Identify </w:t>
      </w:r>
      <w:r w:rsidR="00B20F0C" w:rsidRPr="00B20F0C">
        <w:rPr>
          <w:bCs/>
          <w:sz w:val="24"/>
          <w:szCs w:val="24"/>
        </w:rPr>
        <w:t xml:space="preserve">ethical standards of professional counseling organizations and credentialing bodies, and applications of ethical and legal considerations in professional counseling across service delivery modalities and specialized practice areas. </w:t>
      </w:r>
      <w:r w:rsidR="00B20F0C" w:rsidRPr="00B20F0C">
        <w:rPr>
          <w:b/>
          <w:sz w:val="24"/>
          <w:szCs w:val="24"/>
        </w:rPr>
        <w:t>(3.A.10)</w:t>
      </w:r>
      <w:r w:rsidR="00B20F0C" w:rsidRPr="00B20F0C">
        <w:rPr>
          <w:bCs/>
          <w:sz w:val="24"/>
          <w:szCs w:val="24"/>
        </w:rPr>
        <w:t xml:space="preserve"> </w:t>
      </w:r>
    </w:p>
    <w:p w14:paraId="7C66CD67" w14:textId="5DC2BDE8" w:rsidR="002B34B3" w:rsidRPr="00B20F0C" w:rsidRDefault="002B34B3" w:rsidP="002B34B3">
      <w:pPr>
        <w:pStyle w:val="ListParagraph"/>
        <w:numPr>
          <w:ilvl w:val="0"/>
          <w:numId w:val="10"/>
        </w:numPr>
        <w:rPr>
          <w:bCs/>
          <w:sz w:val="24"/>
          <w:szCs w:val="24"/>
        </w:rPr>
      </w:pPr>
      <w:r>
        <w:rPr>
          <w:bCs/>
          <w:sz w:val="24"/>
          <w:szCs w:val="24"/>
        </w:rPr>
        <w:t>Assessment occurs through class discussion</w:t>
      </w:r>
      <w:r w:rsidR="00722F2C">
        <w:rPr>
          <w:bCs/>
          <w:sz w:val="24"/>
          <w:szCs w:val="24"/>
        </w:rPr>
        <w:t>, movie review,</w:t>
      </w:r>
      <w:r>
        <w:rPr>
          <w:bCs/>
          <w:sz w:val="24"/>
          <w:szCs w:val="24"/>
        </w:rPr>
        <w:t xml:space="preserve"> and case study activity.</w:t>
      </w:r>
    </w:p>
    <w:p w14:paraId="63674CFD" w14:textId="3B0350F9" w:rsidR="00B20F0C" w:rsidRDefault="008E6815" w:rsidP="00B20F0C">
      <w:pPr>
        <w:pStyle w:val="ListParagraph"/>
        <w:numPr>
          <w:ilvl w:val="0"/>
          <w:numId w:val="9"/>
        </w:numPr>
        <w:rPr>
          <w:bCs/>
          <w:sz w:val="24"/>
          <w:szCs w:val="24"/>
        </w:rPr>
      </w:pPr>
      <w:r>
        <w:rPr>
          <w:bCs/>
          <w:sz w:val="24"/>
          <w:szCs w:val="24"/>
        </w:rPr>
        <w:t xml:space="preserve">Recognize and critically analyze </w:t>
      </w:r>
      <w:r w:rsidR="00B20F0C" w:rsidRPr="00B20F0C">
        <w:rPr>
          <w:bCs/>
          <w:sz w:val="24"/>
          <w:szCs w:val="24"/>
        </w:rPr>
        <w:t>theories of individual and family development across the lifespan</w:t>
      </w:r>
      <w:r w:rsidR="00B20F0C">
        <w:rPr>
          <w:bCs/>
          <w:sz w:val="24"/>
          <w:szCs w:val="24"/>
        </w:rPr>
        <w:t xml:space="preserve">. </w:t>
      </w:r>
      <w:r w:rsidR="00B20F0C">
        <w:rPr>
          <w:b/>
          <w:sz w:val="24"/>
          <w:szCs w:val="24"/>
        </w:rPr>
        <w:t>(3.C.1)</w:t>
      </w:r>
      <w:r w:rsidR="00B20F0C">
        <w:rPr>
          <w:bCs/>
          <w:sz w:val="24"/>
          <w:szCs w:val="24"/>
        </w:rPr>
        <w:t xml:space="preserve"> </w:t>
      </w:r>
    </w:p>
    <w:p w14:paraId="63A7E4C4" w14:textId="77A9B560" w:rsidR="008E6815" w:rsidRPr="00055C3A" w:rsidRDefault="00055C3A" w:rsidP="00055C3A">
      <w:pPr>
        <w:pStyle w:val="ListParagraph"/>
        <w:numPr>
          <w:ilvl w:val="0"/>
          <w:numId w:val="10"/>
        </w:numPr>
        <w:rPr>
          <w:bCs/>
          <w:sz w:val="24"/>
          <w:szCs w:val="24"/>
        </w:rPr>
      </w:pPr>
      <w:r>
        <w:rPr>
          <w:bCs/>
          <w:sz w:val="24"/>
          <w:szCs w:val="24"/>
        </w:rPr>
        <w:t>Assessment occurs through presentation, role play, and final exam.</w:t>
      </w:r>
    </w:p>
    <w:p w14:paraId="2F929E19" w14:textId="151EB1BA" w:rsidR="00B20F0C" w:rsidRPr="00055C3A" w:rsidRDefault="00055C3A" w:rsidP="008B5A54">
      <w:pPr>
        <w:pStyle w:val="ListParagraph"/>
        <w:numPr>
          <w:ilvl w:val="0"/>
          <w:numId w:val="9"/>
        </w:numPr>
        <w:rPr>
          <w:bCs/>
          <w:sz w:val="24"/>
          <w:szCs w:val="24"/>
        </w:rPr>
      </w:pPr>
      <w:r>
        <w:rPr>
          <w:bCs/>
          <w:sz w:val="24"/>
          <w:szCs w:val="24"/>
        </w:rPr>
        <w:t xml:space="preserve">Understand </w:t>
      </w:r>
      <w:r w:rsidR="00B20F0C" w:rsidRPr="00B20F0C">
        <w:rPr>
          <w:bCs/>
          <w:sz w:val="24"/>
          <w:szCs w:val="24"/>
        </w:rPr>
        <w:t>structures for affective relationships, bonds, couples, marriages, and families</w:t>
      </w:r>
      <w:r w:rsidR="00B20F0C">
        <w:rPr>
          <w:bCs/>
          <w:sz w:val="24"/>
          <w:szCs w:val="24"/>
        </w:rPr>
        <w:t xml:space="preserve">. </w:t>
      </w:r>
      <w:r w:rsidR="00B20F0C">
        <w:rPr>
          <w:b/>
          <w:sz w:val="24"/>
          <w:szCs w:val="24"/>
        </w:rPr>
        <w:t>(3.C.6)</w:t>
      </w:r>
    </w:p>
    <w:p w14:paraId="4D2FE957" w14:textId="67F72740" w:rsidR="00055C3A" w:rsidRDefault="00055C3A" w:rsidP="00055C3A">
      <w:pPr>
        <w:pStyle w:val="ListParagraph"/>
        <w:numPr>
          <w:ilvl w:val="0"/>
          <w:numId w:val="10"/>
        </w:numPr>
        <w:rPr>
          <w:bCs/>
          <w:sz w:val="24"/>
          <w:szCs w:val="24"/>
        </w:rPr>
      </w:pPr>
      <w:r>
        <w:rPr>
          <w:bCs/>
          <w:sz w:val="24"/>
          <w:szCs w:val="24"/>
        </w:rPr>
        <w:t xml:space="preserve">Assessment occurs through </w:t>
      </w:r>
      <w:r w:rsidR="004705AA">
        <w:rPr>
          <w:bCs/>
          <w:sz w:val="24"/>
          <w:szCs w:val="24"/>
        </w:rPr>
        <w:t xml:space="preserve">movie review, presentation, article analysis, </w:t>
      </w:r>
      <w:r w:rsidR="008E14CF">
        <w:rPr>
          <w:bCs/>
          <w:sz w:val="24"/>
          <w:szCs w:val="24"/>
        </w:rPr>
        <w:t xml:space="preserve">class discussions, </w:t>
      </w:r>
      <w:r w:rsidR="00586FB8">
        <w:rPr>
          <w:bCs/>
          <w:sz w:val="24"/>
          <w:szCs w:val="24"/>
        </w:rPr>
        <w:t xml:space="preserve">family genogram and written analysis, </w:t>
      </w:r>
      <w:r w:rsidR="008E14CF">
        <w:rPr>
          <w:bCs/>
          <w:sz w:val="24"/>
          <w:szCs w:val="24"/>
        </w:rPr>
        <w:t>and personal reflection assignment.</w:t>
      </w:r>
      <w:r w:rsidR="004705AA">
        <w:rPr>
          <w:bCs/>
          <w:sz w:val="24"/>
          <w:szCs w:val="24"/>
        </w:rPr>
        <w:t xml:space="preserve"> </w:t>
      </w:r>
    </w:p>
    <w:p w14:paraId="4E8FA77E" w14:textId="70790397" w:rsidR="00B20F0C" w:rsidRPr="003951DC" w:rsidRDefault="003951DC" w:rsidP="00B20F0C">
      <w:pPr>
        <w:pStyle w:val="ListParagraph"/>
        <w:numPr>
          <w:ilvl w:val="0"/>
          <w:numId w:val="9"/>
        </w:numPr>
        <w:rPr>
          <w:bCs/>
          <w:sz w:val="24"/>
          <w:szCs w:val="24"/>
        </w:rPr>
      </w:pPr>
      <w:r>
        <w:rPr>
          <w:bCs/>
          <w:sz w:val="24"/>
          <w:szCs w:val="24"/>
        </w:rPr>
        <w:t xml:space="preserve">Understand various </w:t>
      </w:r>
      <w:r w:rsidR="00B20F0C" w:rsidRPr="00B20F0C">
        <w:rPr>
          <w:bCs/>
          <w:sz w:val="24"/>
          <w:szCs w:val="24"/>
        </w:rPr>
        <w:t>models of resilience, optimal development, and wellness in individuals and families across the lifespan</w:t>
      </w:r>
      <w:r w:rsidR="00B20F0C">
        <w:rPr>
          <w:bCs/>
          <w:sz w:val="24"/>
          <w:szCs w:val="24"/>
        </w:rPr>
        <w:t xml:space="preserve">. </w:t>
      </w:r>
      <w:r w:rsidR="00B20F0C">
        <w:rPr>
          <w:b/>
          <w:sz w:val="24"/>
          <w:szCs w:val="24"/>
        </w:rPr>
        <w:t>(3.C.7)</w:t>
      </w:r>
    </w:p>
    <w:p w14:paraId="22607D5F" w14:textId="6F02E3EF" w:rsidR="003951DC" w:rsidRPr="00B20F0C" w:rsidRDefault="003951DC" w:rsidP="003951DC">
      <w:pPr>
        <w:pStyle w:val="ListParagraph"/>
        <w:numPr>
          <w:ilvl w:val="0"/>
          <w:numId w:val="10"/>
        </w:numPr>
        <w:rPr>
          <w:bCs/>
          <w:sz w:val="24"/>
          <w:szCs w:val="24"/>
        </w:rPr>
      </w:pPr>
      <w:r>
        <w:rPr>
          <w:bCs/>
          <w:sz w:val="24"/>
          <w:szCs w:val="24"/>
        </w:rPr>
        <w:t xml:space="preserve">Assessment occurs through </w:t>
      </w:r>
      <w:r w:rsidR="003F478F">
        <w:rPr>
          <w:bCs/>
          <w:sz w:val="24"/>
          <w:szCs w:val="24"/>
        </w:rPr>
        <w:t>movie review, article analysis, class discussion</w:t>
      </w:r>
      <w:r w:rsidR="00294955">
        <w:rPr>
          <w:bCs/>
          <w:sz w:val="24"/>
          <w:szCs w:val="24"/>
        </w:rPr>
        <w:t xml:space="preserve">, </w:t>
      </w:r>
      <w:r w:rsidR="00586FB8">
        <w:rPr>
          <w:bCs/>
          <w:sz w:val="24"/>
          <w:szCs w:val="24"/>
        </w:rPr>
        <w:t xml:space="preserve">family genogram and written analysis, </w:t>
      </w:r>
      <w:r w:rsidR="00294955">
        <w:rPr>
          <w:bCs/>
          <w:sz w:val="24"/>
          <w:szCs w:val="24"/>
        </w:rPr>
        <w:t>and personal reflection assignment.</w:t>
      </w:r>
    </w:p>
    <w:p w14:paraId="55650F1E" w14:textId="731A99EC" w:rsidR="00B20F0C" w:rsidRPr="003C0728" w:rsidRDefault="003C0728" w:rsidP="00B20F0C">
      <w:pPr>
        <w:pStyle w:val="ListParagraph"/>
        <w:numPr>
          <w:ilvl w:val="0"/>
          <w:numId w:val="9"/>
        </w:numPr>
        <w:rPr>
          <w:bCs/>
          <w:sz w:val="24"/>
          <w:szCs w:val="24"/>
        </w:rPr>
      </w:pPr>
      <w:r>
        <w:rPr>
          <w:bCs/>
          <w:sz w:val="24"/>
          <w:szCs w:val="24"/>
        </w:rPr>
        <w:t xml:space="preserve">Understand </w:t>
      </w:r>
      <w:r w:rsidR="00B20F0C" w:rsidRPr="00B20F0C">
        <w:rPr>
          <w:bCs/>
          <w:sz w:val="24"/>
          <w:szCs w:val="24"/>
        </w:rPr>
        <w:t>the role of sexual development and sexuality related to overall wellness</w:t>
      </w:r>
      <w:r w:rsidR="00B20F0C">
        <w:rPr>
          <w:bCs/>
          <w:sz w:val="24"/>
          <w:szCs w:val="24"/>
        </w:rPr>
        <w:t xml:space="preserve">. </w:t>
      </w:r>
      <w:r w:rsidR="00B20F0C">
        <w:rPr>
          <w:b/>
          <w:sz w:val="24"/>
          <w:szCs w:val="24"/>
        </w:rPr>
        <w:t>(3.C.9)</w:t>
      </w:r>
      <w:r w:rsidR="00B20F0C">
        <w:rPr>
          <w:bCs/>
          <w:sz w:val="24"/>
          <w:szCs w:val="24"/>
        </w:rPr>
        <w:t xml:space="preserve"> </w:t>
      </w:r>
    </w:p>
    <w:p w14:paraId="4FC45CD6" w14:textId="046F5F97" w:rsidR="003C0728" w:rsidRPr="00B20F0C" w:rsidRDefault="003C0728" w:rsidP="003C0728">
      <w:pPr>
        <w:pStyle w:val="ListParagraph"/>
        <w:numPr>
          <w:ilvl w:val="0"/>
          <w:numId w:val="10"/>
        </w:numPr>
        <w:rPr>
          <w:bCs/>
          <w:sz w:val="24"/>
          <w:szCs w:val="24"/>
        </w:rPr>
      </w:pPr>
      <w:r>
        <w:rPr>
          <w:bCs/>
          <w:sz w:val="24"/>
          <w:szCs w:val="24"/>
        </w:rPr>
        <w:lastRenderedPageBreak/>
        <w:t>Assessment occurs through class discussion</w:t>
      </w:r>
      <w:r w:rsidR="00AE0F4D">
        <w:rPr>
          <w:bCs/>
          <w:sz w:val="24"/>
          <w:szCs w:val="24"/>
        </w:rPr>
        <w:t>, presentation,</w:t>
      </w:r>
      <w:r w:rsidR="00722F2C">
        <w:rPr>
          <w:bCs/>
          <w:sz w:val="24"/>
          <w:szCs w:val="24"/>
        </w:rPr>
        <w:t xml:space="preserve"> and role play.</w:t>
      </w:r>
    </w:p>
    <w:p w14:paraId="6EA8023C" w14:textId="4B30B693" w:rsidR="00B20F0C" w:rsidRPr="000F7149" w:rsidRDefault="002735CA" w:rsidP="00B20F0C">
      <w:pPr>
        <w:pStyle w:val="ListParagraph"/>
        <w:numPr>
          <w:ilvl w:val="0"/>
          <w:numId w:val="9"/>
        </w:numPr>
        <w:rPr>
          <w:bCs/>
          <w:sz w:val="24"/>
          <w:szCs w:val="24"/>
        </w:rPr>
      </w:pPr>
      <w:r>
        <w:rPr>
          <w:bCs/>
          <w:sz w:val="24"/>
          <w:szCs w:val="24"/>
        </w:rPr>
        <w:t>Understand s</w:t>
      </w:r>
      <w:r w:rsidR="00B20F0C" w:rsidRPr="00B20F0C">
        <w:rPr>
          <w:bCs/>
          <w:sz w:val="24"/>
          <w:szCs w:val="24"/>
        </w:rPr>
        <w:t>ystemic</w:t>
      </w:r>
      <w:r>
        <w:rPr>
          <w:bCs/>
          <w:sz w:val="24"/>
          <w:szCs w:val="24"/>
        </w:rPr>
        <w:t xml:space="preserve"> (i.e., family systems)</w:t>
      </w:r>
      <w:r w:rsidR="00B20F0C" w:rsidRPr="00B20F0C">
        <w:rPr>
          <w:bCs/>
          <w:sz w:val="24"/>
          <w:szCs w:val="24"/>
        </w:rPr>
        <w:t>, cultural, and environmental factors that affect lifespan development, functioning, behavior, resilience, and overall wellness</w:t>
      </w:r>
      <w:r w:rsidR="00B20F0C">
        <w:rPr>
          <w:bCs/>
          <w:sz w:val="24"/>
          <w:szCs w:val="24"/>
        </w:rPr>
        <w:t xml:space="preserve">. </w:t>
      </w:r>
      <w:r w:rsidR="00B20F0C">
        <w:rPr>
          <w:b/>
          <w:sz w:val="24"/>
          <w:szCs w:val="24"/>
        </w:rPr>
        <w:t>(3.C.11)</w:t>
      </w:r>
    </w:p>
    <w:p w14:paraId="740D9C3E" w14:textId="23E2D746" w:rsidR="000F7149" w:rsidRPr="00B20F0C" w:rsidRDefault="000F7149" w:rsidP="000F7149">
      <w:pPr>
        <w:pStyle w:val="ListParagraph"/>
        <w:numPr>
          <w:ilvl w:val="0"/>
          <w:numId w:val="10"/>
        </w:numPr>
        <w:rPr>
          <w:bCs/>
          <w:sz w:val="24"/>
          <w:szCs w:val="24"/>
        </w:rPr>
      </w:pPr>
      <w:r>
        <w:rPr>
          <w:bCs/>
          <w:sz w:val="24"/>
          <w:szCs w:val="24"/>
        </w:rPr>
        <w:t xml:space="preserve">Assessment occurs through class discussions, </w:t>
      </w:r>
      <w:r w:rsidR="001610FD">
        <w:rPr>
          <w:bCs/>
          <w:sz w:val="24"/>
          <w:szCs w:val="24"/>
        </w:rPr>
        <w:t>assigned readings (</w:t>
      </w:r>
      <w:r w:rsidR="001610FD">
        <w:rPr>
          <w:bCs/>
          <w:i/>
          <w:iCs/>
          <w:sz w:val="24"/>
          <w:szCs w:val="24"/>
        </w:rPr>
        <w:t>Safe People, Family Crucible</w:t>
      </w:r>
      <w:r w:rsidR="001610FD">
        <w:rPr>
          <w:bCs/>
          <w:sz w:val="24"/>
          <w:szCs w:val="24"/>
        </w:rPr>
        <w:t xml:space="preserve">), </w:t>
      </w:r>
      <w:r w:rsidR="006A3D91">
        <w:rPr>
          <w:bCs/>
          <w:sz w:val="24"/>
          <w:szCs w:val="24"/>
        </w:rPr>
        <w:t>and family genogram and written analysis.</w:t>
      </w:r>
    </w:p>
    <w:p w14:paraId="3E6ABC1F" w14:textId="62909C50" w:rsidR="00B20F0C" w:rsidRDefault="00AC05C7" w:rsidP="00B20F0C">
      <w:pPr>
        <w:pStyle w:val="ListParagraph"/>
        <w:numPr>
          <w:ilvl w:val="0"/>
          <w:numId w:val="9"/>
        </w:numPr>
        <w:rPr>
          <w:bCs/>
          <w:sz w:val="24"/>
          <w:szCs w:val="24"/>
        </w:rPr>
      </w:pPr>
      <w:r>
        <w:rPr>
          <w:bCs/>
          <w:sz w:val="24"/>
          <w:szCs w:val="24"/>
        </w:rPr>
        <w:t xml:space="preserve">Recognize </w:t>
      </w:r>
      <w:r w:rsidR="00B20F0C" w:rsidRPr="00B20F0C">
        <w:rPr>
          <w:bCs/>
          <w:sz w:val="24"/>
          <w:szCs w:val="24"/>
        </w:rPr>
        <w:t>the influence of mental and physical health conditions on coping, resilience, and overall wellness for individuals and families across the lifespan</w:t>
      </w:r>
      <w:r w:rsidR="00B20F0C">
        <w:rPr>
          <w:bCs/>
          <w:sz w:val="24"/>
          <w:szCs w:val="24"/>
        </w:rPr>
        <w:t xml:space="preserve">. </w:t>
      </w:r>
      <w:r w:rsidR="00B20F0C">
        <w:rPr>
          <w:b/>
          <w:sz w:val="24"/>
          <w:szCs w:val="24"/>
        </w:rPr>
        <w:t>(3.C.12)</w:t>
      </w:r>
    </w:p>
    <w:p w14:paraId="2D9B8A7F" w14:textId="78CAE7B0" w:rsidR="00AC05C7" w:rsidRPr="00B20F0C" w:rsidRDefault="00AC05C7" w:rsidP="00AC05C7">
      <w:pPr>
        <w:pStyle w:val="ListParagraph"/>
        <w:numPr>
          <w:ilvl w:val="0"/>
          <w:numId w:val="10"/>
        </w:numPr>
        <w:rPr>
          <w:bCs/>
          <w:sz w:val="24"/>
          <w:szCs w:val="24"/>
        </w:rPr>
      </w:pPr>
      <w:r>
        <w:rPr>
          <w:bCs/>
          <w:sz w:val="24"/>
          <w:szCs w:val="24"/>
        </w:rPr>
        <w:t xml:space="preserve">Assessment occurs through </w:t>
      </w:r>
      <w:r w:rsidR="00B0687B">
        <w:rPr>
          <w:bCs/>
          <w:sz w:val="24"/>
          <w:szCs w:val="24"/>
        </w:rPr>
        <w:t xml:space="preserve">class discussions, role plays, </w:t>
      </w:r>
      <w:r w:rsidR="00B0687B" w:rsidRPr="00B0687B">
        <w:rPr>
          <w:bCs/>
          <w:sz w:val="24"/>
          <w:szCs w:val="24"/>
        </w:rPr>
        <w:t>assigned readings (</w:t>
      </w:r>
      <w:r w:rsidR="00B0687B" w:rsidRPr="00090F61">
        <w:rPr>
          <w:bCs/>
          <w:i/>
          <w:iCs/>
          <w:sz w:val="24"/>
          <w:szCs w:val="24"/>
        </w:rPr>
        <w:t>Safe People, Family Crucible</w:t>
      </w:r>
      <w:r w:rsidR="00B0687B" w:rsidRPr="00B0687B">
        <w:rPr>
          <w:bCs/>
          <w:sz w:val="24"/>
          <w:szCs w:val="24"/>
        </w:rPr>
        <w:t>), and family genogram and written analysis.</w:t>
      </w:r>
    </w:p>
    <w:p w14:paraId="3179357C" w14:textId="1E16225E" w:rsidR="002B34B3" w:rsidRDefault="00725703" w:rsidP="002B34B3">
      <w:pPr>
        <w:pStyle w:val="ListParagraph"/>
        <w:numPr>
          <w:ilvl w:val="0"/>
          <w:numId w:val="9"/>
        </w:numPr>
        <w:rPr>
          <w:bCs/>
          <w:sz w:val="24"/>
          <w:szCs w:val="24"/>
        </w:rPr>
      </w:pPr>
      <w:r>
        <w:rPr>
          <w:bCs/>
          <w:sz w:val="24"/>
          <w:szCs w:val="24"/>
        </w:rPr>
        <w:t xml:space="preserve">Utilize </w:t>
      </w:r>
      <w:r w:rsidR="002B34B3" w:rsidRPr="002B34B3">
        <w:rPr>
          <w:bCs/>
          <w:sz w:val="24"/>
          <w:szCs w:val="24"/>
        </w:rPr>
        <w:t>case conceptualization skills using a variety of models and approaches</w:t>
      </w:r>
      <w:r w:rsidR="002B34B3">
        <w:rPr>
          <w:bCs/>
          <w:sz w:val="24"/>
          <w:szCs w:val="24"/>
        </w:rPr>
        <w:t xml:space="preserve">. </w:t>
      </w:r>
      <w:r w:rsidR="002B34B3">
        <w:rPr>
          <w:b/>
          <w:sz w:val="24"/>
          <w:szCs w:val="24"/>
        </w:rPr>
        <w:t>(3.E.3)</w:t>
      </w:r>
    </w:p>
    <w:p w14:paraId="44A8E658" w14:textId="04644A61" w:rsidR="00725703" w:rsidRPr="002B34B3" w:rsidRDefault="00B64725" w:rsidP="00725703">
      <w:pPr>
        <w:pStyle w:val="ListParagraph"/>
        <w:numPr>
          <w:ilvl w:val="0"/>
          <w:numId w:val="10"/>
        </w:numPr>
        <w:rPr>
          <w:bCs/>
          <w:sz w:val="24"/>
          <w:szCs w:val="24"/>
        </w:rPr>
      </w:pPr>
      <w:r>
        <w:rPr>
          <w:bCs/>
          <w:sz w:val="24"/>
          <w:szCs w:val="24"/>
        </w:rPr>
        <w:t>Assessment occurs through case studies, class discussions, and role-plays.</w:t>
      </w:r>
    </w:p>
    <w:p w14:paraId="37EC25B2" w14:textId="580D6562" w:rsidR="002B34B3" w:rsidRDefault="009C639D" w:rsidP="002B34B3">
      <w:pPr>
        <w:pStyle w:val="ListParagraph"/>
        <w:numPr>
          <w:ilvl w:val="0"/>
          <w:numId w:val="9"/>
        </w:numPr>
        <w:rPr>
          <w:bCs/>
          <w:sz w:val="24"/>
          <w:szCs w:val="24"/>
        </w:rPr>
      </w:pPr>
      <w:r>
        <w:rPr>
          <w:bCs/>
          <w:sz w:val="24"/>
          <w:szCs w:val="24"/>
        </w:rPr>
        <w:t xml:space="preserve">Identify </w:t>
      </w:r>
      <w:r w:rsidR="002B34B3" w:rsidRPr="002B34B3">
        <w:rPr>
          <w:bCs/>
          <w:sz w:val="24"/>
          <w:szCs w:val="24"/>
        </w:rPr>
        <w:t>counseling strategies and techniques used to facilitate the client change process</w:t>
      </w:r>
      <w:r>
        <w:rPr>
          <w:bCs/>
          <w:sz w:val="24"/>
          <w:szCs w:val="24"/>
        </w:rPr>
        <w:t>.</w:t>
      </w:r>
      <w:r w:rsidR="002B34B3">
        <w:rPr>
          <w:bCs/>
          <w:sz w:val="24"/>
          <w:szCs w:val="24"/>
        </w:rPr>
        <w:t xml:space="preserve"> </w:t>
      </w:r>
      <w:r w:rsidR="002B34B3">
        <w:rPr>
          <w:b/>
          <w:sz w:val="24"/>
          <w:szCs w:val="24"/>
        </w:rPr>
        <w:t>(3.E.10)</w:t>
      </w:r>
    </w:p>
    <w:p w14:paraId="6C3EEA93" w14:textId="6C5FC617" w:rsidR="009C639D" w:rsidRPr="009C639D" w:rsidRDefault="009C639D" w:rsidP="009C639D">
      <w:pPr>
        <w:pStyle w:val="ListParagraph"/>
        <w:numPr>
          <w:ilvl w:val="0"/>
          <w:numId w:val="10"/>
        </w:numPr>
        <w:rPr>
          <w:bCs/>
          <w:sz w:val="24"/>
          <w:szCs w:val="24"/>
        </w:rPr>
      </w:pPr>
      <w:r>
        <w:rPr>
          <w:bCs/>
          <w:sz w:val="24"/>
          <w:szCs w:val="24"/>
        </w:rPr>
        <w:t>Assessment occurs through class discussions, presentations</w:t>
      </w:r>
      <w:r w:rsidR="00CD4388">
        <w:rPr>
          <w:bCs/>
          <w:sz w:val="24"/>
          <w:szCs w:val="24"/>
        </w:rPr>
        <w:t xml:space="preserve">, movie review, </w:t>
      </w:r>
      <w:r w:rsidR="007C6A41">
        <w:rPr>
          <w:bCs/>
          <w:sz w:val="24"/>
          <w:szCs w:val="24"/>
        </w:rPr>
        <w:t xml:space="preserve">article analysis, </w:t>
      </w:r>
      <w:r w:rsidR="00CD4388">
        <w:rPr>
          <w:bCs/>
          <w:sz w:val="24"/>
          <w:szCs w:val="24"/>
        </w:rPr>
        <w:t>and final exam.</w:t>
      </w:r>
    </w:p>
    <w:p w14:paraId="4CD6C4B9" w14:textId="18AC6BBA" w:rsidR="002B34B3" w:rsidRDefault="007C6A41" w:rsidP="002B34B3">
      <w:pPr>
        <w:pStyle w:val="ListParagraph"/>
        <w:numPr>
          <w:ilvl w:val="0"/>
          <w:numId w:val="9"/>
        </w:numPr>
        <w:rPr>
          <w:bCs/>
          <w:sz w:val="24"/>
          <w:szCs w:val="24"/>
        </w:rPr>
      </w:pPr>
      <w:r>
        <w:rPr>
          <w:bCs/>
          <w:sz w:val="24"/>
          <w:szCs w:val="24"/>
        </w:rPr>
        <w:t xml:space="preserve">Identify </w:t>
      </w:r>
      <w:r w:rsidR="002B34B3" w:rsidRPr="002B34B3">
        <w:rPr>
          <w:bCs/>
          <w:sz w:val="24"/>
          <w:szCs w:val="24"/>
        </w:rPr>
        <w:t>strategies for adapting and accommodating the counseling process to client culture, context, abilities, and preferences</w:t>
      </w:r>
      <w:r w:rsidR="002B34B3">
        <w:rPr>
          <w:bCs/>
          <w:sz w:val="24"/>
          <w:szCs w:val="24"/>
        </w:rPr>
        <w:t xml:space="preserve">. </w:t>
      </w:r>
      <w:r w:rsidR="002B34B3">
        <w:rPr>
          <w:b/>
          <w:sz w:val="24"/>
          <w:szCs w:val="24"/>
        </w:rPr>
        <w:t>(3.E.11)</w:t>
      </w:r>
    </w:p>
    <w:p w14:paraId="7F3939CD" w14:textId="2643AE04" w:rsidR="007C6A41" w:rsidRPr="007C6A41" w:rsidRDefault="007C6A41" w:rsidP="007C6A41">
      <w:pPr>
        <w:pStyle w:val="ListParagraph"/>
        <w:numPr>
          <w:ilvl w:val="0"/>
          <w:numId w:val="10"/>
        </w:numPr>
        <w:rPr>
          <w:bCs/>
          <w:sz w:val="24"/>
          <w:szCs w:val="24"/>
        </w:rPr>
      </w:pPr>
      <w:r w:rsidRPr="007C6A41">
        <w:rPr>
          <w:bCs/>
          <w:sz w:val="24"/>
          <w:szCs w:val="24"/>
        </w:rPr>
        <w:t xml:space="preserve">Assessment occurs through class discussions, </w:t>
      </w:r>
      <w:r>
        <w:rPr>
          <w:bCs/>
          <w:sz w:val="24"/>
          <w:szCs w:val="24"/>
        </w:rPr>
        <w:t xml:space="preserve">article analysis, </w:t>
      </w:r>
      <w:r w:rsidRPr="007C6A41">
        <w:rPr>
          <w:bCs/>
          <w:sz w:val="24"/>
          <w:szCs w:val="24"/>
        </w:rPr>
        <w:t xml:space="preserve">presentations, </w:t>
      </w:r>
      <w:r>
        <w:rPr>
          <w:bCs/>
          <w:sz w:val="24"/>
          <w:szCs w:val="24"/>
        </w:rPr>
        <w:t xml:space="preserve">and </w:t>
      </w:r>
      <w:r w:rsidRPr="007C6A41">
        <w:rPr>
          <w:bCs/>
          <w:sz w:val="24"/>
          <w:szCs w:val="24"/>
        </w:rPr>
        <w:t xml:space="preserve">movie review, </w:t>
      </w:r>
    </w:p>
    <w:p w14:paraId="30594A34" w14:textId="6DCE67D7" w:rsidR="002B34B3" w:rsidRDefault="00870333" w:rsidP="002B34B3">
      <w:pPr>
        <w:pStyle w:val="ListParagraph"/>
        <w:numPr>
          <w:ilvl w:val="0"/>
          <w:numId w:val="9"/>
        </w:numPr>
        <w:rPr>
          <w:bCs/>
          <w:sz w:val="24"/>
          <w:szCs w:val="24"/>
        </w:rPr>
      </w:pPr>
      <w:r>
        <w:rPr>
          <w:bCs/>
          <w:sz w:val="24"/>
          <w:szCs w:val="24"/>
        </w:rPr>
        <w:t xml:space="preserve">Understand the utilization of </w:t>
      </w:r>
      <w:r w:rsidR="002B34B3" w:rsidRPr="002B34B3">
        <w:rPr>
          <w:bCs/>
          <w:sz w:val="24"/>
          <w:szCs w:val="24"/>
        </w:rPr>
        <w:t>goal consensus and collaborative decision-making in the counseling process</w:t>
      </w:r>
      <w:r w:rsidR="002B34B3">
        <w:rPr>
          <w:bCs/>
          <w:sz w:val="24"/>
          <w:szCs w:val="24"/>
        </w:rPr>
        <w:t xml:space="preserve">. </w:t>
      </w:r>
      <w:r w:rsidR="002B34B3">
        <w:rPr>
          <w:b/>
          <w:sz w:val="24"/>
          <w:szCs w:val="24"/>
        </w:rPr>
        <w:t>(3.E.12)</w:t>
      </w:r>
    </w:p>
    <w:p w14:paraId="203DFE7D" w14:textId="059B336F" w:rsidR="00870333" w:rsidRPr="00870333" w:rsidRDefault="00870333" w:rsidP="00870333">
      <w:pPr>
        <w:pStyle w:val="ListParagraph"/>
        <w:numPr>
          <w:ilvl w:val="0"/>
          <w:numId w:val="10"/>
        </w:numPr>
        <w:rPr>
          <w:bCs/>
          <w:sz w:val="24"/>
          <w:szCs w:val="24"/>
        </w:rPr>
      </w:pPr>
      <w:r>
        <w:rPr>
          <w:bCs/>
          <w:sz w:val="24"/>
          <w:szCs w:val="24"/>
        </w:rPr>
        <w:t xml:space="preserve">Assessment occurs through class discussions, </w:t>
      </w:r>
      <w:r w:rsidR="007A6A5C">
        <w:rPr>
          <w:bCs/>
          <w:sz w:val="24"/>
          <w:szCs w:val="24"/>
        </w:rPr>
        <w:t>case studies, and role plays.</w:t>
      </w:r>
    </w:p>
    <w:p w14:paraId="40824792" w14:textId="47F61DE3" w:rsidR="00B20F0C" w:rsidRPr="00D94773" w:rsidRDefault="00C7404D" w:rsidP="002B34B3">
      <w:pPr>
        <w:pStyle w:val="ListParagraph"/>
        <w:numPr>
          <w:ilvl w:val="0"/>
          <w:numId w:val="9"/>
        </w:numPr>
        <w:rPr>
          <w:bCs/>
          <w:sz w:val="24"/>
          <w:szCs w:val="24"/>
        </w:rPr>
      </w:pPr>
      <w:r>
        <w:rPr>
          <w:bCs/>
          <w:sz w:val="24"/>
          <w:szCs w:val="24"/>
        </w:rPr>
        <w:t xml:space="preserve">Understand a variety of </w:t>
      </w:r>
      <w:r w:rsidR="00D94773">
        <w:rPr>
          <w:bCs/>
          <w:sz w:val="24"/>
          <w:szCs w:val="24"/>
        </w:rPr>
        <w:t xml:space="preserve">family systems </w:t>
      </w:r>
      <w:r w:rsidR="002B34B3" w:rsidRPr="002B34B3">
        <w:rPr>
          <w:bCs/>
          <w:sz w:val="24"/>
          <w:szCs w:val="24"/>
        </w:rPr>
        <w:t>techniques and interventions for prevention and treatment of a broad range of mental health issues</w:t>
      </w:r>
      <w:r w:rsidR="002B34B3">
        <w:rPr>
          <w:bCs/>
          <w:sz w:val="24"/>
          <w:szCs w:val="24"/>
        </w:rPr>
        <w:t xml:space="preserve">. </w:t>
      </w:r>
      <w:r w:rsidR="002B34B3">
        <w:rPr>
          <w:b/>
          <w:sz w:val="24"/>
          <w:szCs w:val="24"/>
        </w:rPr>
        <w:t>(5.C.5)</w:t>
      </w:r>
    </w:p>
    <w:p w14:paraId="7DB2073C" w14:textId="60AB0B72" w:rsidR="008B5A54" w:rsidRPr="00617F92" w:rsidRDefault="00D94773" w:rsidP="008B5A54">
      <w:pPr>
        <w:pStyle w:val="ListParagraph"/>
        <w:numPr>
          <w:ilvl w:val="0"/>
          <w:numId w:val="10"/>
        </w:numPr>
        <w:rPr>
          <w:bCs/>
          <w:sz w:val="24"/>
          <w:szCs w:val="24"/>
        </w:rPr>
      </w:pPr>
      <w:r>
        <w:rPr>
          <w:bCs/>
          <w:sz w:val="24"/>
          <w:szCs w:val="24"/>
        </w:rPr>
        <w:t xml:space="preserve">Assessment occurs through class discussions, presentations, movie reviews, </w:t>
      </w:r>
      <w:r w:rsidR="00617F92">
        <w:rPr>
          <w:bCs/>
          <w:sz w:val="24"/>
          <w:szCs w:val="24"/>
        </w:rPr>
        <w:t>role plays, case studies, and final exam.</w:t>
      </w:r>
    </w:p>
    <w:p w14:paraId="31CC9716" w14:textId="77777777" w:rsidR="008B5A54" w:rsidRPr="00454CA7" w:rsidRDefault="008B5A54" w:rsidP="008B5A54">
      <w:pPr>
        <w:rPr>
          <w:b/>
          <w:bCs/>
          <w:sz w:val="24"/>
          <w:szCs w:val="24"/>
        </w:rPr>
      </w:pPr>
    </w:p>
    <w:p w14:paraId="10CCFE70" w14:textId="77777777" w:rsidR="008B5A54" w:rsidRPr="00E0411B" w:rsidRDefault="008B5A54" w:rsidP="008B5A54">
      <w:pPr>
        <w:pStyle w:val="Heading3"/>
        <w:rPr>
          <w:bCs w:val="0"/>
          <w:sz w:val="24"/>
          <w:szCs w:val="24"/>
        </w:rPr>
      </w:pPr>
      <w:r w:rsidRPr="00E0411B">
        <w:rPr>
          <w:bCs w:val="0"/>
          <w:sz w:val="24"/>
          <w:szCs w:val="24"/>
        </w:rPr>
        <w:t>REQUIRED TEXTBOOKS</w:t>
      </w:r>
    </w:p>
    <w:p w14:paraId="2349C131" w14:textId="77777777" w:rsidR="008B5A54" w:rsidRDefault="008B5A54" w:rsidP="008B5A54">
      <w:pPr>
        <w:ind w:left="1080" w:hanging="540"/>
        <w:rPr>
          <w:snapToGrid w:val="0"/>
          <w:sz w:val="24"/>
          <w:szCs w:val="24"/>
        </w:rPr>
      </w:pPr>
    </w:p>
    <w:p w14:paraId="5F85389C" w14:textId="77777777" w:rsidR="008B5A54" w:rsidRDefault="008B5A54" w:rsidP="008B5A54">
      <w:pPr>
        <w:ind w:left="1080" w:hanging="540"/>
        <w:rPr>
          <w:snapToGrid w:val="0"/>
          <w:sz w:val="24"/>
          <w:szCs w:val="24"/>
        </w:rPr>
      </w:pPr>
      <w:r w:rsidRPr="000E4210">
        <w:rPr>
          <w:snapToGrid w:val="0"/>
          <w:sz w:val="24"/>
          <w:szCs w:val="24"/>
        </w:rPr>
        <w:t>American Psychological Association.</w:t>
      </w:r>
      <w:r>
        <w:rPr>
          <w:snapToGrid w:val="0"/>
          <w:sz w:val="24"/>
          <w:szCs w:val="24"/>
        </w:rPr>
        <w:t xml:space="preserve">  (2010).</w:t>
      </w:r>
      <w:r w:rsidRPr="000E4210">
        <w:rPr>
          <w:snapToGrid w:val="0"/>
          <w:sz w:val="24"/>
          <w:szCs w:val="24"/>
        </w:rPr>
        <w:t xml:space="preserve"> </w:t>
      </w:r>
      <w:r>
        <w:rPr>
          <w:i/>
          <w:iCs/>
          <w:snapToGrid w:val="0"/>
          <w:sz w:val="24"/>
          <w:szCs w:val="24"/>
        </w:rPr>
        <w:t>Publication m</w:t>
      </w:r>
      <w:r w:rsidRPr="000E4210">
        <w:rPr>
          <w:i/>
          <w:iCs/>
          <w:snapToGrid w:val="0"/>
          <w:sz w:val="24"/>
          <w:szCs w:val="24"/>
        </w:rPr>
        <w:t>anual of the American Psychological Association.</w:t>
      </w:r>
      <w:r w:rsidRPr="000E4210">
        <w:rPr>
          <w:snapToGrid w:val="0"/>
          <w:sz w:val="24"/>
          <w:szCs w:val="24"/>
        </w:rPr>
        <w:t xml:space="preserve"> </w:t>
      </w:r>
      <w:r>
        <w:rPr>
          <w:snapToGrid w:val="0"/>
          <w:sz w:val="24"/>
          <w:szCs w:val="24"/>
        </w:rPr>
        <w:t>(</w:t>
      </w:r>
      <w:r w:rsidRPr="000E4210">
        <w:rPr>
          <w:snapToGrid w:val="0"/>
          <w:sz w:val="24"/>
          <w:szCs w:val="24"/>
        </w:rPr>
        <w:t>6</w:t>
      </w:r>
      <w:r w:rsidRPr="000E4210">
        <w:rPr>
          <w:snapToGrid w:val="0"/>
          <w:sz w:val="24"/>
          <w:szCs w:val="24"/>
          <w:vertAlign w:val="superscript"/>
        </w:rPr>
        <w:t>th</w:t>
      </w:r>
      <w:r>
        <w:rPr>
          <w:snapToGrid w:val="0"/>
          <w:sz w:val="24"/>
          <w:szCs w:val="24"/>
        </w:rPr>
        <w:t xml:space="preserve"> </w:t>
      </w:r>
      <w:r w:rsidRPr="000E4210">
        <w:rPr>
          <w:snapToGrid w:val="0"/>
          <w:sz w:val="24"/>
          <w:szCs w:val="24"/>
        </w:rPr>
        <w:t>ed.</w:t>
      </w:r>
      <w:r>
        <w:rPr>
          <w:snapToGrid w:val="0"/>
          <w:sz w:val="24"/>
          <w:szCs w:val="24"/>
        </w:rPr>
        <w:t>).</w:t>
      </w:r>
      <w:r w:rsidRPr="000E4210">
        <w:rPr>
          <w:snapToGrid w:val="0"/>
          <w:sz w:val="24"/>
          <w:szCs w:val="24"/>
        </w:rPr>
        <w:t xml:space="preserve"> Washington, DC: A</w:t>
      </w:r>
      <w:r>
        <w:rPr>
          <w:snapToGrid w:val="0"/>
          <w:sz w:val="24"/>
          <w:szCs w:val="24"/>
        </w:rPr>
        <w:t xml:space="preserve">uthor. </w:t>
      </w:r>
      <w:r w:rsidRPr="000E4210">
        <w:rPr>
          <w:snapToGrid w:val="0"/>
          <w:sz w:val="24"/>
          <w:szCs w:val="24"/>
        </w:rPr>
        <w:t xml:space="preserve"> </w:t>
      </w:r>
    </w:p>
    <w:p w14:paraId="14D9A146" w14:textId="77777777" w:rsidR="008B5A54" w:rsidRDefault="008B5A54" w:rsidP="008B5A54">
      <w:pPr>
        <w:ind w:left="1080"/>
        <w:rPr>
          <w:snapToGrid w:val="0"/>
          <w:sz w:val="24"/>
          <w:szCs w:val="24"/>
        </w:rPr>
      </w:pPr>
      <w:r w:rsidRPr="000E4210">
        <w:rPr>
          <w:snapToGrid w:val="0"/>
          <w:sz w:val="24"/>
          <w:szCs w:val="24"/>
        </w:rPr>
        <w:t>ISBN 978-1433805615.</w:t>
      </w:r>
    </w:p>
    <w:p w14:paraId="7C0CC3C8" w14:textId="77777777" w:rsidR="008B5A54" w:rsidRDefault="008B5A54" w:rsidP="008B5A54">
      <w:pPr>
        <w:ind w:left="720"/>
        <w:rPr>
          <w:snapToGrid w:val="0"/>
          <w:sz w:val="24"/>
          <w:szCs w:val="24"/>
        </w:rPr>
      </w:pPr>
    </w:p>
    <w:p w14:paraId="10BFC931" w14:textId="77777777" w:rsidR="008B5A54" w:rsidRDefault="008B5A54" w:rsidP="008B5A54">
      <w:pPr>
        <w:ind w:left="720"/>
        <w:rPr>
          <w:snapToGrid w:val="0"/>
          <w:sz w:val="24"/>
          <w:szCs w:val="24"/>
        </w:rPr>
      </w:pPr>
    </w:p>
    <w:p w14:paraId="28962841" w14:textId="77777777" w:rsidR="008B5A54" w:rsidRDefault="008B5A54" w:rsidP="008B5A54">
      <w:pPr>
        <w:ind w:left="720"/>
        <w:rPr>
          <w:snapToGrid w:val="0"/>
          <w:sz w:val="24"/>
          <w:szCs w:val="24"/>
        </w:rPr>
      </w:pPr>
      <w:r>
        <w:rPr>
          <w:snapToGrid w:val="0"/>
          <w:sz w:val="24"/>
          <w:szCs w:val="24"/>
        </w:rPr>
        <w:t xml:space="preserve">Cloud, H., &amp;Townsend, j. (2016). </w:t>
      </w:r>
      <w:r>
        <w:rPr>
          <w:i/>
          <w:snapToGrid w:val="0"/>
          <w:sz w:val="24"/>
          <w:szCs w:val="24"/>
        </w:rPr>
        <w:t xml:space="preserve">Safe People: How to find Relationships that are Good for You and Avoid those that aren’t. </w:t>
      </w:r>
      <w:r>
        <w:rPr>
          <w:snapToGrid w:val="0"/>
          <w:sz w:val="24"/>
          <w:szCs w:val="24"/>
        </w:rPr>
        <w:t xml:space="preserve">Zondervan </w:t>
      </w:r>
    </w:p>
    <w:p w14:paraId="23931C15" w14:textId="77777777" w:rsidR="008B5A54" w:rsidRPr="00C80C46" w:rsidRDefault="008B5A54" w:rsidP="008B5A54">
      <w:pPr>
        <w:ind w:firstLine="720"/>
        <w:rPr>
          <w:snapToGrid w:val="0"/>
          <w:sz w:val="24"/>
          <w:szCs w:val="24"/>
        </w:rPr>
      </w:pPr>
      <w:r>
        <w:rPr>
          <w:snapToGrid w:val="0"/>
          <w:sz w:val="24"/>
          <w:szCs w:val="24"/>
        </w:rPr>
        <w:t>ISBN 978-0310345794</w:t>
      </w:r>
    </w:p>
    <w:p w14:paraId="5DA91CA1" w14:textId="77777777" w:rsidR="008B5A54" w:rsidRDefault="008B5A54" w:rsidP="008B5A54">
      <w:pPr>
        <w:rPr>
          <w:snapToGrid w:val="0"/>
          <w:sz w:val="24"/>
          <w:szCs w:val="24"/>
        </w:rPr>
      </w:pPr>
      <w:r>
        <w:rPr>
          <w:snapToGrid w:val="0"/>
          <w:sz w:val="24"/>
          <w:szCs w:val="24"/>
        </w:rPr>
        <w:tab/>
      </w:r>
    </w:p>
    <w:p w14:paraId="3BBC45DF" w14:textId="77777777" w:rsidR="008B5A54" w:rsidRDefault="008B5A54" w:rsidP="008B5A54">
      <w:pPr>
        <w:ind w:left="1080"/>
        <w:rPr>
          <w:snapToGrid w:val="0"/>
          <w:sz w:val="24"/>
          <w:szCs w:val="24"/>
        </w:rPr>
      </w:pPr>
    </w:p>
    <w:p w14:paraId="40D15FBE" w14:textId="77777777" w:rsidR="008B5A54" w:rsidRPr="002627E7" w:rsidRDefault="008B5A54" w:rsidP="008B5A54">
      <w:pPr>
        <w:tabs>
          <w:tab w:val="left" w:pos="900"/>
        </w:tabs>
        <w:ind w:left="1170" w:hanging="690"/>
        <w:rPr>
          <w:snapToGrid w:val="0"/>
          <w:sz w:val="24"/>
          <w:szCs w:val="24"/>
        </w:rPr>
      </w:pPr>
    </w:p>
    <w:p w14:paraId="3B52CCCC" w14:textId="77777777" w:rsidR="008B5A54" w:rsidRPr="002627E7" w:rsidRDefault="008B5A54" w:rsidP="008B5A54">
      <w:pPr>
        <w:tabs>
          <w:tab w:val="left" w:pos="900"/>
        </w:tabs>
        <w:ind w:left="1170" w:hanging="690"/>
        <w:rPr>
          <w:snapToGrid w:val="0"/>
          <w:sz w:val="24"/>
          <w:szCs w:val="24"/>
        </w:rPr>
      </w:pPr>
      <w:r>
        <w:rPr>
          <w:snapToGrid w:val="0"/>
          <w:sz w:val="24"/>
          <w:szCs w:val="24"/>
        </w:rPr>
        <w:t>Gladding, S.  (2018</w:t>
      </w:r>
      <w:r w:rsidRPr="002627E7">
        <w:rPr>
          <w:snapToGrid w:val="0"/>
          <w:sz w:val="24"/>
          <w:szCs w:val="24"/>
        </w:rPr>
        <w:t xml:space="preserve">). </w:t>
      </w:r>
      <w:r w:rsidRPr="002627E7">
        <w:rPr>
          <w:i/>
          <w:snapToGrid w:val="0"/>
          <w:sz w:val="24"/>
          <w:szCs w:val="24"/>
        </w:rPr>
        <w:t>Family therapy:  History, theory, and practice</w:t>
      </w:r>
      <w:r>
        <w:rPr>
          <w:snapToGrid w:val="0"/>
          <w:sz w:val="24"/>
          <w:szCs w:val="24"/>
        </w:rPr>
        <w:t xml:space="preserve"> (7</w:t>
      </w:r>
      <w:r w:rsidRPr="002627E7">
        <w:rPr>
          <w:snapToGrid w:val="0"/>
          <w:sz w:val="24"/>
          <w:szCs w:val="24"/>
          <w:vertAlign w:val="superscript"/>
        </w:rPr>
        <w:t>th</w:t>
      </w:r>
      <w:r w:rsidRPr="002627E7">
        <w:rPr>
          <w:snapToGrid w:val="0"/>
          <w:sz w:val="24"/>
          <w:szCs w:val="24"/>
        </w:rPr>
        <w:t xml:space="preserve"> ed.).  New York:  </w:t>
      </w:r>
    </w:p>
    <w:p w14:paraId="7287809A" w14:textId="77777777" w:rsidR="008B5A54" w:rsidRPr="002627E7" w:rsidRDefault="008B5A54" w:rsidP="008B5A54">
      <w:pPr>
        <w:tabs>
          <w:tab w:val="left" w:pos="900"/>
        </w:tabs>
        <w:ind w:left="1170" w:hanging="690"/>
        <w:rPr>
          <w:snapToGrid w:val="0"/>
          <w:sz w:val="24"/>
          <w:szCs w:val="24"/>
        </w:rPr>
      </w:pPr>
      <w:r w:rsidRPr="002627E7">
        <w:rPr>
          <w:snapToGrid w:val="0"/>
          <w:sz w:val="24"/>
          <w:szCs w:val="24"/>
        </w:rPr>
        <w:t xml:space="preserve">    Pearson.  </w:t>
      </w:r>
    </w:p>
    <w:p w14:paraId="535D939F" w14:textId="77777777" w:rsidR="008B5A54" w:rsidRPr="002627E7" w:rsidRDefault="008B5A54" w:rsidP="008B5A54">
      <w:pPr>
        <w:tabs>
          <w:tab w:val="left" w:pos="900"/>
        </w:tabs>
        <w:ind w:left="1170" w:hanging="690"/>
        <w:rPr>
          <w:bCs/>
          <w:snapToGrid w:val="0"/>
          <w:sz w:val="24"/>
          <w:szCs w:val="24"/>
        </w:rPr>
      </w:pPr>
      <w:r w:rsidRPr="002627E7">
        <w:rPr>
          <w:bCs/>
          <w:snapToGrid w:val="0"/>
          <w:sz w:val="24"/>
          <w:szCs w:val="24"/>
        </w:rPr>
        <w:t xml:space="preserve">      </w:t>
      </w:r>
    </w:p>
    <w:p w14:paraId="47F52862" w14:textId="77777777" w:rsidR="008B5A54" w:rsidRPr="002627E7" w:rsidRDefault="008B5A54" w:rsidP="008B5A54">
      <w:pPr>
        <w:tabs>
          <w:tab w:val="left" w:pos="900"/>
        </w:tabs>
        <w:ind w:left="1170" w:hanging="690"/>
        <w:rPr>
          <w:b/>
          <w:bCs/>
          <w:snapToGrid w:val="0"/>
          <w:sz w:val="24"/>
          <w:szCs w:val="24"/>
        </w:rPr>
      </w:pPr>
      <w:r w:rsidRPr="002627E7">
        <w:rPr>
          <w:bCs/>
          <w:snapToGrid w:val="0"/>
          <w:sz w:val="24"/>
          <w:szCs w:val="24"/>
        </w:rPr>
        <w:lastRenderedPageBreak/>
        <w:t>Napie</w:t>
      </w:r>
      <w:r>
        <w:rPr>
          <w:bCs/>
          <w:snapToGrid w:val="0"/>
          <w:sz w:val="24"/>
          <w:szCs w:val="24"/>
        </w:rPr>
        <w:t>r, A., &amp; Whitaker, C.  (2017</w:t>
      </w:r>
      <w:r w:rsidRPr="002627E7">
        <w:rPr>
          <w:bCs/>
          <w:snapToGrid w:val="0"/>
          <w:sz w:val="24"/>
          <w:szCs w:val="24"/>
        </w:rPr>
        <w:t xml:space="preserve">). </w:t>
      </w:r>
      <w:r w:rsidRPr="002627E7">
        <w:rPr>
          <w:bCs/>
          <w:i/>
          <w:snapToGrid w:val="0"/>
          <w:sz w:val="24"/>
          <w:szCs w:val="24"/>
        </w:rPr>
        <w:t>The family crucible</w:t>
      </w:r>
      <w:r w:rsidRPr="002627E7">
        <w:rPr>
          <w:bCs/>
          <w:snapToGrid w:val="0"/>
          <w:sz w:val="24"/>
          <w:szCs w:val="24"/>
        </w:rPr>
        <w:t>.</w:t>
      </w:r>
      <w:r>
        <w:rPr>
          <w:bCs/>
          <w:snapToGrid w:val="0"/>
          <w:sz w:val="24"/>
          <w:szCs w:val="24"/>
        </w:rPr>
        <w:t xml:space="preserve"> </w:t>
      </w:r>
      <w:r w:rsidRPr="002627E7">
        <w:rPr>
          <w:bCs/>
          <w:i/>
          <w:snapToGrid w:val="0"/>
          <w:sz w:val="24"/>
          <w:szCs w:val="24"/>
        </w:rPr>
        <w:t xml:space="preserve">The intense experience of family therapy. </w:t>
      </w:r>
      <w:r w:rsidRPr="002627E7">
        <w:rPr>
          <w:bCs/>
          <w:snapToGrid w:val="0"/>
          <w:sz w:val="24"/>
          <w:szCs w:val="24"/>
        </w:rPr>
        <w:t>New York:  Harper &amp; Row.</w:t>
      </w:r>
    </w:p>
    <w:p w14:paraId="231B077A" w14:textId="77777777" w:rsidR="008B5A54" w:rsidRPr="00C858DF" w:rsidRDefault="008B5A54" w:rsidP="008B5A54">
      <w:pPr>
        <w:tabs>
          <w:tab w:val="left" w:pos="900"/>
        </w:tabs>
        <w:ind w:left="1170" w:hanging="690"/>
        <w:rPr>
          <w:sz w:val="24"/>
          <w:szCs w:val="24"/>
        </w:rPr>
      </w:pPr>
    </w:p>
    <w:p w14:paraId="5EFA9EEC" w14:textId="77777777" w:rsidR="008B5A54" w:rsidRPr="00C75CAE" w:rsidRDefault="008B5A54" w:rsidP="008B5A54">
      <w:pPr>
        <w:rPr>
          <w:snapToGrid w:val="0"/>
          <w:sz w:val="24"/>
          <w:szCs w:val="24"/>
        </w:rPr>
      </w:pPr>
    </w:p>
    <w:p w14:paraId="4FAFA823" w14:textId="77777777" w:rsidR="008B5A54" w:rsidRPr="00C75CAE" w:rsidRDefault="008B5A54" w:rsidP="008B5A54">
      <w:pPr>
        <w:widowControl w:val="0"/>
        <w:suppressAutoHyphens/>
        <w:rPr>
          <w:b/>
          <w:bCs/>
          <w:sz w:val="24"/>
          <w:szCs w:val="24"/>
        </w:rPr>
      </w:pPr>
      <w:r w:rsidRPr="00C75CAE">
        <w:rPr>
          <w:b/>
          <w:bCs/>
          <w:sz w:val="24"/>
          <w:szCs w:val="24"/>
        </w:rPr>
        <w:t xml:space="preserve">Additional required reading available on </w:t>
      </w:r>
      <w:r>
        <w:rPr>
          <w:b/>
          <w:bCs/>
          <w:sz w:val="24"/>
          <w:szCs w:val="24"/>
        </w:rPr>
        <w:t>Populi</w:t>
      </w:r>
      <w:r w:rsidRPr="00C75CAE">
        <w:rPr>
          <w:b/>
          <w:bCs/>
          <w:sz w:val="24"/>
          <w:szCs w:val="24"/>
        </w:rPr>
        <w:t>.</w:t>
      </w:r>
    </w:p>
    <w:p w14:paraId="20D22FD7" w14:textId="77777777" w:rsidR="008B5A54" w:rsidRPr="00C75CAE" w:rsidRDefault="008B5A54" w:rsidP="008B5A54">
      <w:pPr>
        <w:widowControl w:val="0"/>
        <w:suppressAutoHyphens/>
        <w:rPr>
          <w:b/>
          <w:bCs/>
          <w:sz w:val="24"/>
          <w:szCs w:val="24"/>
        </w:rPr>
      </w:pPr>
    </w:p>
    <w:p w14:paraId="3A821EE0" w14:textId="77777777" w:rsidR="008B5A54" w:rsidRPr="00E0411B" w:rsidRDefault="008B5A54" w:rsidP="008B5A54">
      <w:pPr>
        <w:rPr>
          <w:b/>
          <w:sz w:val="24"/>
          <w:szCs w:val="24"/>
        </w:rPr>
      </w:pPr>
    </w:p>
    <w:p w14:paraId="2CE75410" w14:textId="77777777" w:rsidR="008B5A54" w:rsidRPr="00E0411B" w:rsidRDefault="008B5A54" w:rsidP="008B5A54">
      <w:pPr>
        <w:rPr>
          <w:b/>
          <w:sz w:val="24"/>
          <w:szCs w:val="24"/>
        </w:rPr>
      </w:pPr>
      <w:r w:rsidRPr="00E0411B">
        <w:rPr>
          <w:b/>
          <w:sz w:val="24"/>
          <w:szCs w:val="24"/>
        </w:rPr>
        <w:t>METHODOLOGY</w:t>
      </w:r>
    </w:p>
    <w:p w14:paraId="4190B7BD" w14:textId="77777777" w:rsidR="008B5A54" w:rsidRPr="00C75CAE" w:rsidRDefault="008B5A54" w:rsidP="008B5A54">
      <w:pPr>
        <w:pStyle w:val="ListParagraph"/>
        <w:tabs>
          <w:tab w:val="left" w:pos="480"/>
        </w:tabs>
        <w:rPr>
          <w:b/>
          <w:sz w:val="24"/>
          <w:szCs w:val="24"/>
        </w:rPr>
      </w:pPr>
    </w:p>
    <w:p w14:paraId="67E5A3E7" w14:textId="77777777" w:rsidR="008B5A54" w:rsidRPr="000329F5" w:rsidRDefault="008B5A54" w:rsidP="008B5A54">
      <w:pPr>
        <w:pStyle w:val="ListParagraph"/>
        <w:tabs>
          <w:tab w:val="left" w:pos="480"/>
        </w:tabs>
        <w:ind w:left="0"/>
        <w:rPr>
          <w:b/>
          <w:sz w:val="24"/>
          <w:szCs w:val="24"/>
        </w:rPr>
      </w:pPr>
      <w:r w:rsidRPr="0042197F">
        <w:rPr>
          <w:sz w:val="24"/>
          <w:szCs w:val="24"/>
        </w:rPr>
        <w:t>The course will utilize didactic and experiential learning activities, such as lecture</w:t>
      </w:r>
      <w:r>
        <w:rPr>
          <w:sz w:val="24"/>
          <w:szCs w:val="24"/>
        </w:rPr>
        <w:t>s</w:t>
      </w:r>
      <w:r w:rsidRPr="0042197F">
        <w:rPr>
          <w:sz w:val="24"/>
          <w:szCs w:val="24"/>
        </w:rPr>
        <w:t xml:space="preserve"> and discussion</w:t>
      </w:r>
      <w:r>
        <w:rPr>
          <w:sz w:val="24"/>
          <w:szCs w:val="24"/>
        </w:rPr>
        <w:t>s</w:t>
      </w:r>
      <w:r w:rsidRPr="0042197F">
        <w:rPr>
          <w:sz w:val="24"/>
          <w:szCs w:val="24"/>
        </w:rPr>
        <w:t xml:space="preserve">, </w:t>
      </w:r>
      <w:r>
        <w:rPr>
          <w:sz w:val="24"/>
          <w:szCs w:val="24"/>
        </w:rPr>
        <w:t>online</w:t>
      </w:r>
      <w:r w:rsidRPr="0042197F">
        <w:rPr>
          <w:sz w:val="24"/>
          <w:szCs w:val="24"/>
        </w:rPr>
        <w:t xml:space="preserve"> discussions, and in-class and out of class assignments to develop critical thinking skills.</w:t>
      </w:r>
      <w:r>
        <w:rPr>
          <w:sz w:val="24"/>
          <w:szCs w:val="24"/>
        </w:rPr>
        <w:t xml:space="preserve"> </w:t>
      </w:r>
    </w:p>
    <w:p w14:paraId="6FCDB160" w14:textId="77777777" w:rsidR="008B5A54" w:rsidRPr="000329F5" w:rsidRDefault="008B5A54" w:rsidP="008B5A54">
      <w:pPr>
        <w:tabs>
          <w:tab w:val="left" w:pos="480"/>
        </w:tabs>
        <w:rPr>
          <w:b/>
          <w:sz w:val="24"/>
          <w:szCs w:val="24"/>
        </w:rPr>
      </w:pPr>
      <w:r w:rsidRPr="000329F5">
        <w:rPr>
          <w:b/>
          <w:sz w:val="24"/>
          <w:szCs w:val="24"/>
        </w:rPr>
        <w:tab/>
        <w:t xml:space="preserve"> </w:t>
      </w:r>
    </w:p>
    <w:p w14:paraId="411AB59F" w14:textId="77777777" w:rsidR="008B5A54" w:rsidRPr="00F91BE7" w:rsidRDefault="008B5A54" w:rsidP="008B5A54">
      <w:pPr>
        <w:rPr>
          <w:b/>
          <w:sz w:val="24"/>
          <w:szCs w:val="24"/>
        </w:rPr>
      </w:pPr>
      <w:r w:rsidRPr="00F91BE7">
        <w:rPr>
          <w:b/>
          <w:sz w:val="24"/>
          <w:szCs w:val="24"/>
        </w:rPr>
        <w:t>EVALUATION AND GRADE SCALE</w:t>
      </w:r>
    </w:p>
    <w:p w14:paraId="38B67771" w14:textId="77777777" w:rsidR="008B5A54" w:rsidRPr="00C75CAE" w:rsidRDefault="008B5A54" w:rsidP="008B5A54">
      <w:pPr>
        <w:pStyle w:val="ListParagraph"/>
        <w:tabs>
          <w:tab w:val="left" w:pos="480"/>
        </w:tabs>
        <w:rPr>
          <w:b/>
          <w:bCs/>
          <w:sz w:val="24"/>
          <w:szCs w:val="24"/>
        </w:rPr>
      </w:pPr>
    </w:p>
    <w:p w14:paraId="4B110C5B" w14:textId="77777777" w:rsidR="008B5A54" w:rsidRPr="00024102" w:rsidRDefault="008B5A54" w:rsidP="008B5A54">
      <w:pPr>
        <w:tabs>
          <w:tab w:val="left" w:pos="1800"/>
        </w:tabs>
        <w:ind w:left="360"/>
        <w:jc w:val="center"/>
        <w:rPr>
          <w:b/>
          <w:color w:val="000000" w:themeColor="text1"/>
          <w:sz w:val="24"/>
          <w:szCs w:val="24"/>
        </w:rPr>
      </w:pPr>
      <w:r w:rsidRPr="00024102">
        <w:rPr>
          <w:b/>
          <w:color w:val="000000" w:themeColor="text1"/>
          <w:sz w:val="24"/>
          <w:szCs w:val="24"/>
        </w:rPr>
        <w:t>Grade Scale</w:t>
      </w:r>
    </w:p>
    <w:tbl>
      <w:tblPr>
        <w:tblStyle w:val="TableGrid"/>
        <w:tblW w:w="0" w:type="auto"/>
        <w:jc w:val="center"/>
        <w:tblLook w:val="04A0" w:firstRow="1" w:lastRow="0" w:firstColumn="1" w:lastColumn="0" w:noHBand="0" w:noVBand="1"/>
      </w:tblPr>
      <w:tblGrid>
        <w:gridCol w:w="1834"/>
        <w:gridCol w:w="1834"/>
      </w:tblGrid>
      <w:tr w:rsidR="008B5A54" w:rsidRPr="00024102" w14:paraId="7227D5F7" w14:textId="77777777" w:rsidTr="009E3AF4">
        <w:trPr>
          <w:trHeight w:val="310"/>
          <w:jc w:val="center"/>
        </w:trPr>
        <w:tc>
          <w:tcPr>
            <w:tcW w:w="1834" w:type="dxa"/>
            <w:vAlign w:val="center"/>
          </w:tcPr>
          <w:p w14:paraId="6813E4E2" w14:textId="77777777" w:rsidR="008B5A54" w:rsidRPr="00024102" w:rsidRDefault="008B5A54" w:rsidP="009E3AF4">
            <w:pPr>
              <w:tabs>
                <w:tab w:val="left" w:pos="1800"/>
              </w:tabs>
              <w:jc w:val="center"/>
              <w:rPr>
                <w:b/>
                <w:color w:val="000000" w:themeColor="text1"/>
                <w:sz w:val="24"/>
                <w:szCs w:val="24"/>
              </w:rPr>
            </w:pPr>
            <w:r w:rsidRPr="00024102">
              <w:rPr>
                <w:b/>
                <w:color w:val="000000" w:themeColor="text1"/>
                <w:sz w:val="24"/>
                <w:szCs w:val="24"/>
              </w:rPr>
              <w:t>Letter Grade</w:t>
            </w:r>
          </w:p>
        </w:tc>
        <w:tc>
          <w:tcPr>
            <w:tcW w:w="1834" w:type="dxa"/>
            <w:vAlign w:val="center"/>
          </w:tcPr>
          <w:p w14:paraId="5E40AC88" w14:textId="77777777" w:rsidR="008B5A54" w:rsidRPr="00024102" w:rsidRDefault="008B5A54" w:rsidP="009E3AF4">
            <w:pPr>
              <w:tabs>
                <w:tab w:val="left" w:pos="1800"/>
              </w:tabs>
              <w:jc w:val="center"/>
              <w:rPr>
                <w:b/>
                <w:color w:val="000000" w:themeColor="text1"/>
                <w:sz w:val="24"/>
                <w:szCs w:val="24"/>
              </w:rPr>
            </w:pPr>
            <w:r w:rsidRPr="00024102">
              <w:rPr>
                <w:b/>
                <w:color w:val="000000" w:themeColor="text1"/>
                <w:sz w:val="24"/>
                <w:szCs w:val="24"/>
              </w:rPr>
              <w:t>Percentage</w:t>
            </w:r>
          </w:p>
        </w:tc>
      </w:tr>
      <w:tr w:rsidR="008B5A54" w14:paraId="5D427B0A" w14:textId="77777777" w:rsidTr="009E3AF4">
        <w:trPr>
          <w:trHeight w:val="310"/>
          <w:jc w:val="center"/>
        </w:trPr>
        <w:tc>
          <w:tcPr>
            <w:tcW w:w="1834" w:type="dxa"/>
            <w:vAlign w:val="center"/>
          </w:tcPr>
          <w:p w14:paraId="7D484888" w14:textId="77777777" w:rsidR="008B5A54" w:rsidRDefault="008B5A54" w:rsidP="009E3AF4">
            <w:pPr>
              <w:tabs>
                <w:tab w:val="left" w:pos="1800"/>
              </w:tabs>
              <w:jc w:val="center"/>
              <w:rPr>
                <w:color w:val="000000" w:themeColor="text1"/>
                <w:sz w:val="24"/>
                <w:szCs w:val="24"/>
              </w:rPr>
            </w:pPr>
            <w:r>
              <w:rPr>
                <w:color w:val="000000" w:themeColor="text1"/>
                <w:sz w:val="24"/>
                <w:szCs w:val="24"/>
              </w:rPr>
              <w:t>A</w:t>
            </w:r>
          </w:p>
        </w:tc>
        <w:tc>
          <w:tcPr>
            <w:tcW w:w="1834" w:type="dxa"/>
            <w:vAlign w:val="center"/>
          </w:tcPr>
          <w:p w14:paraId="59138782" w14:textId="77777777" w:rsidR="008B5A54" w:rsidRDefault="008B5A54" w:rsidP="009E3AF4">
            <w:pPr>
              <w:tabs>
                <w:tab w:val="left" w:pos="1800"/>
              </w:tabs>
              <w:jc w:val="center"/>
              <w:rPr>
                <w:color w:val="000000" w:themeColor="text1"/>
                <w:sz w:val="24"/>
                <w:szCs w:val="24"/>
              </w:rPr>
            </w:pPr>
            <w:r>
              <w:rPr>
                <w:color w:val="000000" w:themeColor="text1"/>
                <w:sz w:val="24"/>
                <w:szCs w:val="24"/>
              </w:rPr>
              <w:t>96-100%</w:t>
            </w:r>
          </w:p>
        </w:tc>
      </w:tr>
      <w:tr w:rsidR="008B5A54" w14:paraId="20DA2CEE" w14:textId="77777777" w:rsidTr="009E3AF4">
        <w:trPr>
          <w:trHeight w:val="297"/>
          <w:jc w:val="center"/>
        </w:trPr>
        <w:tc>
          <w:tcPr>
            <w:tcW w:w="1834" w:type="dxa"/>
            <w:vAlign w:val="center"/>
          </w:tcPr>
          <w:p w14:paraId="5A770F4A" w14:textId="77777777" w:rsidR="008B5A54" w:rsidRDefault="008B5A54" w:rsidP="009E3AF4">
            <w:pPr>
              <w:tabs>
                <w:tab w:val="left" w:pos="1800"/>
              </w:tabs>
              <w:jc w:val="center"/>
              <w:rPr>
                <w:color w:val="000000" w:themeColor="text1"/>
                <w:sz w:val="24"/>
                <w:szCs w:val="24"/>
              </w:rPr>
            </w:pPr>
            <w:r>
              <w:rPr>
                <w:color w:val="000000" w:themeColor="text1"/>
                <w:sz w:val="24"/>
                <w:szCs w:val="24"/>
              </w:rPr>
              <w:t xml:space="preserve"> A-</w:t>
            </w:r>
          </w:p>
        </w:tc>
        <w:tc>
          <w:tcPr>
            <w:tcW w:w="1834" w:type="dxa"/>
            <w:vAlign w:val="center"/>
          </w:tcPr>
          <w:p w14:paraId="24926FDD" w14:textId="77777777" w:rsidR="008B5A54" w:rsidRDefault="008B5A54" w:rsidP="009E3AF4">
            <w:pPr>
              <w:tabs>
                <w:tab w:val="left" w:pos="1800"/>
              </w:tabs>
              <w:jc w:val="center"/>
              <w:rPr>
                <w:color w:val="000000" w:themeColor="text1"/>
                <w:sz w:val="24"/>
                <w:szCs w:val="24"/>
              </w:rPr>
            </w:pPr>
            <w:r>
              <w:rPr>
                <w:color w:val="000000" w:themeColor="text1"/>
                <w:sz w:val="24"/>
                <w:szCs w:val="24"/>
              </w:rPr>
              <w:t>90-95%</w:t>
            </w:r>
          </w:p>
        </w:tc>
      </w:tr>
      <w:tr w:rsidR="008B5A54" w14:paraId="3F5F71A9" w14:textId="77777777" w:rsidTr="009E3AF4">
        <w:trPr>
          <w:trHeight w:val="310"/>
          <w:jc w:val="center"/>
        </w:trPr>
        <w:tc>
          <w:tcPr>
            <w:tcW w:w="1834" w:type="dxa"/>
            <w:vAlign w:val="center"/>
          </w:tcPr>
          <w:p w14:paraId="6CFA706A" w14:textId="77777777" w:rsidR="008B5A54" w:rsidRDefault="008B5A54" w:rsidP="009E3AF4">
            <w:pPr>
              <w:tabs>
                <w:tab w:val="left" w:pos="1800"/>
              </w:tabs>
              <w:jc w:val="center"/>
              <w:rPr>
                <w:color w:val="000000" w:themeColor="text1"/>
                <w:sz w:val="24"/>
                <w:szCs w:val="24"/>
              </w:rPr>
            </w:pPr>
            <w:r>
              <w:rPr>
                <w:color w:val="000000" w:themeColor="text1"/>
                <w:sz w:val="24"/>
                <w:szCs w:val="24"/>
              </w:rPr>
              <w:t xml:space="preserve">  B+</w:t>
            </w:r>
          </w:p>
        </w:tc>
        <w:tc>
          <w:tcPr>
            <w:tcW w:w="1834" w:type="dxa"/>
            <w:vAlign w:val="center"/>
          </w:tcPr>
          <w:p w14:paraId="5EB7770F" w14:textId="77777777" w:rsidR="008B5A54" w:rsidRDefault="008B5A54" w:rsidP="009E3AF4">
            <w:pPr>
              <w:tabs>
                <w:tab w:val="left" w:pos="1800"/>
              </w:tabs>
              <w:jc w:val="center"/>
              <w:rPr>
                <w:color w:val="000000" w:themeColor="text1"/>
                <w:sz w:val="24"/>
                <w:szCs w:val="24"/>
              </w:rPr>
            </w:pPr>
            <w:r>
              <w:rPr>
                <w:color w:val="000000" w:themeColor="text1"/>
                <w:sz w:val="24"/>
                <w:szCs w:val="24"/>
              </w:rPr>
              <w:t>87-89%</w:t>
            </w:r>
          </w:p>
        </w:tc>
      </w:tr>
      <w:tr w:rsidR="008B5A54" w14:paraId="0ABC8089" w14:textId="77777777" w:rsidTr="009E3AF4">
        <w:trPr>
          <w:trHeight w:val="310"/>
          <w:jc w:val="center"/>
        </w:trPr>
        <w:tc>
          <w:tcPr>
            <w:tcW w:w="1834" w:type="dxa"/>
            <w:vAlign w:val="center"/>
          </w:tcPr>
          <w:p w14:paraId="4B9839DC" w14:textId="77777777" w:rsidR="008B5A54" w:rsidRDefault="008B5A54" w:rsidP="009E3AF4">
            <w:pPr>
              <w:tabs>
                <w:tab w:val="left" w:pos="1800"/>
              </w:tabs>
              <w:jc w:val="center"/>
              <w:rPr>
                <w:color w:val="000000" w:themeColor="text1"/>
                <w:sz w:val="24"/>
                <w:szCs w:val="24"/>
              </w:rPr>
            </w:pPr>
            <w:r>
              <w:rPr>
                <w:color w:val="000000" w:themeColor="text1"/>
                <w:sz w:val="24"/>
                <w:szCs w:val="24"/>
              </w:rPr>
              <w:t>B</w:t>
            </w:r>
          </w:p>
        </w:tc>
        <w:tc>
          <w:tcPr>
            <w:tcW w:w="1834" w:type="dxa"/>
            <w:vAlign w:val="center"/>
          </w:tcPr>
          <w:p w14:paraId="29F0821E" w14:textId="77777777" w:rsidR="008B5A54" w:rsidRDefault="008B5A54" w:rsidP="009E3AF4">
            <w:pPr>
              <w:tabs>
                <w:tab w:val="left" w:pos="1800"/>
              </w:tabs>
              <w:jc w:val="center"/>
              <w:rPr>
                <w:color w:val="000000" w:themeColor="text1"/>
                <w:sz w:val="24"/>
                <w:szCs w:val="24"/>
              </w:rPr>
            </w:pPr>
            <w:r>
              <w:rPr>
                <w:color w:val="000000" w:themeColor="text1"/>
                <w:sz w:val="24"/>
                <w:szCs w:val="24"/>
              </w:rPr>
              <w:t>83-86%</w:t>
            </w:r>
          </w:p>
        </w:tc>
      </w:tr>
      <w:tr w:rsidR="008B5A54" w14:paraId="0AD6A02C" w14:textId="77777777" w:rsidTr="009E3AF4">
        <w:trPr>
          <w:trHeight w:val="310"/>
          <w:jc w:val="center"/>
        </w:trPr>
        <w:tc>
          <w:tcPr>
            <w:tcW w:w="1834" w:type="dxa"/>
            <w:vAlign w:val="center"/>
          </w:tcPr>
          <w:p w14:paraId="7C9BADC1" w14:textId="77777777" w:rsidR="008B5A54" w:rsidRDefault="008B5A54" w:rsidP="009E3AF4">
            <w:pPr>
              <w:tabs>
                <w:tab w:val="left" w:pos="1800"/>
              </w:tabs>
              <w:jc w:val="center"/>
              <w:rPr>
                <w:color w:val="000000" w:themeColor="text1"/>
                <w:sz w:val="24"/>
                <w:szCs w:val="24"/>
              </w:rPr>
            </w:pPr>
            <w:r>
              <w:rPr>
                <w:color w:val="000000" w:themeColor="text1"/>
                <w:sz w:val="24"/>
                <w:szCs w:val="24"/>
              </w:rPr>
              <w:t xml:space="preserve"> B-</w:t>
            </w:r>
          </w:p>
        </w:tc>
        <w:tc>
          <w:tcPr>
            <w:tcW w:w="1834" w:type="dxa"/>
            <w:vAlign w:val="center"/>
          </w:tcPr>
          <w:p w14:paraId="7B65C8D5" w14:textId="77777777" w:rsidR="008B5A54" w:rsidRDefault="008B5A54" w:rsidP="009E3AF4">
            <w:pPr>
              <w:tabs>
                <w:tab w:val="left" w:pos="1800"/>
              </w:tabs>
              <w:jc w:val="center"/>
              <w:rPr>
                <w:color w:val="000000" w:themeColor="text1"/>
                <w:sz w:val="24"/>
                <w:szCs w:val="24"/>
              </w:rPr>
            </w:pPr>
            <w:r>
              <w:rPr>
                <w:color w:val="000000" w:themeColor="text1"/>
                <w:sz w:val="24"/>
                <w:szCs w:val="24"/>
              </w:rPr>
              <w:t>80-82%</w:t>
            </w:r>
          </w:p>
        </w:tc>
      </w:tr>
      <w:tr w:rsidR="008B5A54" w14:paraId="67D49177" w14:textId="77777777" w:rsidTr="009E3AF4">
        <w:trPr>
          <w:trHeight w:val="310"/>
          <w:jc w:val="center"/>
        </w:trPr>
        <w:tc>
          <w:tcPr>
            <w:tcW w:w="1834" w:type="dxa"/>
            <w:vAlign w:val="center"/>
          </w:tcPr>
          <w:p w14:paraId="66CB7726" w14:textId="77777777" w:rsidR="008B5A54" w:rsidRDefault="008B5A54" w:rsidP="009E3AF4">
            <w:pPr>
              <w:tabs>
                <w:tab w:val="left" w:pos="1800"/>
              </w:tabs>
              <w:jc w:val="center"/>
              <w:rPr>
                <w:color w:val="000000" w:themeColor="text1"/>
                <w:sz w:val="24"/>
                <w:szCs w:val="24"/>
              </w:rPr>
            </w:pPr>
            <w:r>
              <w:rPr>
                <w:color w:val="000000" w:themeColor="text1"/>
                <w:sz w:val="24"/>
                <w:szCs w:val="24"/>
              </w:rPr>
              <w:t xml:space="preserve">  C+</w:t>
            </w:r>
          </w:p>
        </w:tc>
        <w:tc>
          <w:tcPr>
            <w:tcW w:w="1834" w:type="dxa"/>
            <w:vAlign w:val="center"/>
          </w:tcPr>
          <w:p w14:paraId="26A6CB5E" w14:textId="77777777" w:rsidR="008B5A54" w:rsidRDefault="008B5A54" w:rsidP="009E3AF4">
            <w:pPr>
              <w:tabs>
                <w:tab w:val="left" w:pos="1800"/>
              </w:tabs>
              <w:jc w:val="center"/>
              <w:rPr>
                <w:color w:val="000000" w:themeColor="text1"/>
                <w:sz w:val="24"/>
                <w:szCs w:val="24"/>
              </w:rPr>
            </w:pPr>
            <w:r>
              <w:rPr>
                <w:color w:val="000000" w:themeColor="text1"/>
                <w:sz w:val="24"/>
                <w:szCs w:val="24"/>
              </w:rPr>
              <w:t>77-79%</w:t>
            </w:r>
          </w:p>
        </w:tc>
      </w:tr>
      <w:tr w:rsidR="008B5A54" w14:paraId="091DDEA8" w14:textId="77777777" w:rsidTr="009E3AF4">
        <w:trPr>
          <w:trHeight w:val="297"/>
          <w:jc w:val="center"/>
        </w:trPr>
        <w:tc>
          <w:tcPr>
            <w:tcW w:w="1834" w:type="dxa"/>
            <w:vAlign w:val="center"/>
          </w:tcPr>
          <w:p w14:paraId="60DD6489" w14:textId="77777777" w:rsidR="008B5A54" w:rsidRDefault="008B5A54" w:rsidP="009E3AF4">
            <w:pPr>
              <w:tabs>
                <w:tab w:val="left" w:pos="1800"/>
              </w:tabs>
              <w:jc w:val="center"/>
              <w:rPr>
                <w:color w:val="000000" w:themeColor="text1"/>
                <w:sz w:val="24"/>
                <w:szCs w:val="24"/>
              </w:rPr>
            </w:pPr>
            <w:r>
              <w:rPr>
                <w:color w:val="000000" w:themeColor="text1"/>
                <w:sz w:val="24"/>
                <w:szCs w:val="24"/>
              </w:rPr>
              <w:t>C</w:t>
            </w:r>
          </w:p>
        </w:tc>
        <w:tc>
          <w:tcPr>
            <w:tcW w:w="1834" w:type="dxa"/>
            <w:vAlign w:val="center"/>
          </w:tcPr>
          <w:p w14:paraId="2866C199" w14:textId="77777777" w:rsidR="008B5A54" w:rsidRDefault="008B5A54" w:rsidP="009E3AF4">
            <w:pPr>
              <w:tabs>
                <w:tab w:val="left" w:pos="1800"/>
              </w:tabs>
              <w:jc w:val="center"/>
              <w:rPr>
                <w:color w:val="000000" w:themeColor="text1"/>
                <w:sz w:val="24"/>
                <w:szCs w:val="24"/>
              </w:rPr>
            </w:pPr>
            <w:r>
              <w:rPr>
                <w:color w:val="000000" w:themeColor="text1"/>
                <w:sz w:val="24"/>
                <w:szCs w:val="24"/>
              </w:rPr>
              <w:t>73-76%</w:t>
            </w:r>
          </w:p>
        </w:tc>
      </w:tr>
      <w:tr w:rsidR="008B5A54" w14:paraId="3546F219" w14:textId="77777777" w:rsidTr="009E3AF4">
        <w:trPr>
          <w:trHeight w:val="297"/>
          <w:jc w:val="center"/>
        </w:trPr>
        <w:tc>
          <w:tcPr>
            <w:tcW w:w="1834" w:type="dxa"/>
            <w:vAlign w:val="center"/>
          </w:tcPr>
          <w:p w14:paraId="59F37EDD" w14:textId="77777777" w:rsidR="008B5A54" w:rsidRDefault="008B5A54" w:rsidP="009E3AF4">
            <w:pPr>
              <w:tabs>
                <w:tab w:val="left" w:pos="1800"/>
              </w:tabs>
              <w:jc w:val="center"/>
              <w:rPr>
                <w:color w:val="000000" w:themeColor="text1"/>
                <w:sz w:val="24"/>
                <w:szCs w:val="24"/>
              </w:rPr>
            </w:pPr>
            <w:r>
              <w:rPr>
                <w:color w:val="000000" w:themeColor="text1"/>
                <w:sz w:val="24"/>
                <w:szCs w:val="24"/>
              </w:rPr>
              <w:t xml:space="preserve"> C-</w:t>
            </w:r>
          </w:p>
        </w:tc>
        <w:tc>
          <w:tcPr>
            <w:tcW w:w="1834" w:type="dxa"/>
            <w:vAlign w:val="center"/>
          </w:tcPr>
          <w:p w14:paraId="6D56C816" w14:textId="77777777" w:rsidR="008B5A54" w:rsidRDefault="008B5A54" w:rsidP="009E3AF4">
            <w:pPr>
              <w:tabs>
                <w:tab w:val="left" w:pos="1800"/>
              </w:tabs>
              <w:jc w:val="center"/>
              <w:rPr>
                <w:color w:val="000000" w:themeColor="text1"/>
                <w:sz w:val="24"/>
                <w:szCs w:val="24"/>
              </w:rPr>
            </w:pPr>
            <w:r>
              <w:rPr>
                <w:color w:val="000000" w:themeColor="text1"/>
                <w:sz w:val="24"/>
                <w:szCs w:val="24"/>
              </w:rPr>
              <w:t>70-72%</w:t>
            </w:r>
          </w:p>
        </w:tc>
      </w:tr>
      <w:tr w:rsidR="008B5A54" w14:paraId="7E7AB4F0" w14:textId="77777777" w:rsidTr="009E3AF4">
        <w:trPr>
          <w:trHeight w:val="297"/>
          <w:jc w:val="center"/>
        </w:trPr>
        <w:tc>
          <w:tcPr>
            <w:tcW w:w="1834" w:type="dxa"/>
            <w:vAlign w:val="center"/>
          </w:tcPr>
          <w:p w14:paraId="7DC27787" w14:textId="77777777" w:rsidR="008B5A54" w:rsidRDefault="008B5A54" w:rsidP="009E3AF4">
            <w:pPr>
              <w:tabs>
                <w:tab w:val="left" w:pos="1800"/>
              </w:tabs>
              <w:jc w:val="center"/>
              <w:rPr>
                <w:color w:val="000000" w:themeColor="text1"/>
                <w:sz w:val="24"/>
                <w:szCs w:val="24"/>
              </w:rPr>
            </w:pPr>
            <w:r>
              <w:rPr>
                <w:color w:val="000000" w:themeColor="text1"/>
                <w:sz w:val="24"/>
                <w:szCs w:val="24"/>
              </w:rPr>
              <w:t>F</w:t>
            </w:r>
          </w:p>
        </w:tc>
        <w:tc>
          <w:tcPr>
            <w:tcW w:w="1834" w:type="dxa"/>
            <w:vAlign w:val="center"/>
          </w:tcPr>
          <w:p w14:paraId="28707D11" w14:textId="77777777" w:rsidR="008B5A54" w:rsidRDefault="008B5A54" w:rsidP="009E3AF4">
            <w:pPr>
              <w:tabs>
                <w:tab w:val="left" w:pos="1800"/>
              </w:tabs>
              <w:jc w:val="center"/>
              <w:rPr>
                <w:color w:val="000000" w:themeColor="text1"/>
                <w:sz w:val="24"/>
                <w:szCs w:val="24"/>
              </w:rPr>
            </w:pPr>
            <w:r>
              <w:rPr>
                <w:color w:val="000000" w:themeColor="text1"/>
                <w:sz w:val="24"/>
                <w:szCs w:val="24"/>
              </w:rPr>
              <w:t>Below 70%</w:t>
            </w:r>
          </w:p>
        </w:tc>
      </w:tr>
    </w:tbl>
    <w:p w14:paraId="447C4B21" w14:textId="77777777" w:rsidR="008B5A54" w:rsidRPr="00C75CAE" w:rsidRDefault="008B5A54" w:rsidP="008B5A54">
      <w:pPr>
        <w:pStyle w:val="BodyText3"/>
        <w:widowControl w:val="0"/>
        <w:suppressAutoHyphens/>
        <w:spacing w:after="0"/>
        <w:rPr>
          <w:i/>
          <w:sz w:val="24"/>
          <w:szCs w:val="24"/>
        </w:rPr>
      </w:pPr>
      <w:r>
        <w:rPr>
          <w:i/>
          <w:sz w:val="24"/>
          <w:szCs w:val="24"/>
        </w:rPr>
        <w:t xml:space="preserve">                          </w:t>
      </w:r>
      <w:r w:rsidRPr="00C75CAE">
        <w:rPr>
          <w:i/>
          <w:sz w:val="24"/>
          <w:szCs w:val="24"/>
        </w:rPr>
        <w:t>A course grade of C+ will not meet the requirements for degree credit.</w:t>
      </w:r>
    </w:p>
    <w:p w14:paraId="6F5B1936" w14:textId="77777777" w:rsidR="008B5A54" w:rsidRDefault="008B5A54" w:rsidP="008B5A54">
      <w:pPr>
        <w:tabs>
          <w:tab w:val="left" w:pos="480"/>
        </w:tabs>
        <w:rPr>
          <w:b/>
          <w:bCs/>
          <w:sz w:val="24"/>
          <w:szCs w:val="24"/>
        </w:rPr>
      </w:pPr>
      <w:r w:rsidRPr="00C75CAE">
        <w:rPr>
          <w:b/>
          <w:bCs/>
          <w:sz w:val="24"/>
          <w:szCs w:val="24"/>
        </w:rPr>
        <w:tab/>
      </w:r>
    </w:p>
    <w:p w14:paraId="14E31FDC" w14:textId="77777777" w:rsidR="008B5A54" w:rsidRPr="00C75CAE" w:rsidRDefault="008B5A54" w:rsidP="008B5A54">
      <w:pPr>
        <w:tabs>
          <w:tab w:val="left" w:pos="480"/>
        </w:tabs>
        <w:rPr>
          <w:b/>
          <w:bCs/>
          <w:sz w:val="24"/>
          <w:szCs w:val="24"/>
        </w:rPr>
      </w:pPr>
    </w:p>
    <w:p w14:paraId="6849FC7B" w14:textId="77777777" w:rsidR="008B5A54" w:rsidRPr="00C85C7F" w:rsidRDefault="008B5A54" w:rsidP="008B5A54">
      <w:pPr>
        <w:pStyle w:val="BodyTextIndent"/>
        <w:widowControl w:val="0"/>
        <w:suppressAutoHyphens/>
        <w:ind w:left="480" w:firstLine="0"/>
        <w:rPr>
          <w:sz w:val="24"/>
          <w:szCs w:val="24"/>
        </w:rPr>
      </w:pPr>
      <w:r>
        <w:rPr>
          <w:b/>
          <w:bCs/>
          <w:sz w:val="24"/>
          <w:szCs w:val="24"/>
        </w:rPr>
        <w:t>Calculation of grade will be based on the following:</w:t>
      </w:r>
    </w:p>
    <w:p w14:paraId="7967F869" w14:textId="77777777" w:rsidR="008B5A54" w:rsidRDefault="008B5A54" w:rsidP="008B5A54">
      <w:pPr>
        <w:tabs>
          <w:tab w:val="left" w:pos="480"/>
        </w:tabs>
        <w:ind w:left="720"/>
        <w:rPr>
          <w:bCs/>
          <w:sz w:val="24"/>
          <w:szCs w:val="24"/>
        </w:rPr>
      </w:pPr>
    </w:p>
    <w:p w14:paraId="24B1CC68" w14:textId="77777777" w:rsidR="008B5A54" w:rsidRDefault="008B5A54" w:rsidP="008B5A54">
      <w:pPr>
        <w:tabs>
          <w:tab w:val="left" w:pos="480"/>
        </w:tabs>
        <w:ind w:left="720"/>
        <w:rPr>
          <w:bCs/>
          <w:sz w:val="24"/>
          <w:szCs w:val="24"/>
        </w:rPr>
      </w:pPr>
      <w:r>
        <w:rPr>
          <w:bCs/>
          <w:sz w:val="24"/>
          <w:szCs w:val="24"/>
        </w:rPr>
        <w:t>Participation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10 pts.</w:t>
      </w:r>
    </w:p>
    <w:p w14:paraId="53FB79C9" w14:textId="77777777" w:rsidR="008B5A54" w:rsidRDefault="008B5A54" w:rsidP="008B5A54">
      <w:pPr>
        <w:tabs>
          <w:tab w:val="left" w:pos="480"/>
        </w:tabs>
        <w:ind w:left="720"/>
        <w:rPr>
          <w:bCs/>
          <w:sz w:val="24"/>
          <w:szCs w:val="24"/>
        </w:rPr>
      </w:pPr>
      <w:r>
        <w:rPr>
          <w:bCs/>
          <w:sz w:val="24"/>
          <w:szCs w:val="24"/>
        </w:rPr>
        <w:t>Movie Review</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10 pts.</w:t>
      </w:r>
    </w:p>
    <w:p w14:paraId="717C0336" w14:textId="77777777" w:rsidR="008B5A54" w:rsidRDefault="008B5A54" w:rsidP="008B5A54">
      <w:pPr>
        <w:tabs>
          <w:tab w:val="left" w:pos="480"/>
        </w:tabs>
        <w:ind w:left="720"/>
        <w:rPr>
          <w:bCs/>
          <w:sz w:val="24"/>
          <w:szCs w:val="24"/>
        </w:rPr>
      </w:pPr>
      <w:r>
        <w:rPr>
          <w:bCs/>
          <w:sz w:val="24"/>
          <w:szCs w:val="24"/>
        </w:rPr>
        <w:t xml:space="preserve">Peer Reviewed Article Review </w:t>
      </w:r>
      <w:r>
        <w:rPr>
          <w:bCs/>
          <w:sz w:val="24"/>
          <w:szCs w:val="24"/>
        </w:rPr>
        <w:tab/>
      </w:r>
      <w:r>
        <w:rPr>
          <w:bCs/>
          <w:sz w:val="24"/>
          <w:szCs w:val="24"/>
        </w:rPr>
        <w:tab/>
      </w:r>
      <w:r>
        <w:rPr>
          <w:bCs/>
          <w:sz w:val="24"/>
          <w:szCs w:val="24"/>
        </w:rPr>
        <w:tab/>
        <w:t xml:space="preserve">    10 pts.</w:t>
      </w:r>
    </w:p>
    <w:p w14:paraId="3D941DBC" w14:textId="77777777" w:rsidR="008B5A54" w:rsidRDefault="008B5A54" w:rsidP="008B5A54">
      <w:pPr>
        <w:tabs>
          <w:tab w:val="left" w:pos="480"/>
        </w:tabs>
        <w:ind w:left="720"/>
        <w:rPr>
          <w:bCs/>
          <w:sz w:val="24"/>
          <w:szCs w:val="24"/>
        </w:rPr>
      </w:pPr>
      <w:r>
        <w:rPr>
          <w:bCs/>
          <w:sz w:val="24"/>
          <w:szCs w:val="24"/>
        </w:rPr>
        <w:t>Reflection Paper                                                             10 pts.</w:t>
      </w:r>
    </w:p>
    <w:p w14:paraId="76459D85" w14:textId="77777777" w:rsidR="008B5A54" w:rsidRDefault="008B5A54" w:rsidP="008B5A54">
      <w:pPr>
        <w:tabs>
          <w:tab w:val="left" w:pos="480"/>
        </w:tabs>
        <w:ind w:left="720"/>
        <w:rPr>
          <w:bCs/>
          <w:sz w:val="24"/>
          <w:szCs w:val="24"/>
        </w:rPr>
      </w:pPr>
      <w:r>
        <w:rPr>
          <w:bCs/>
          <w:sz w:val="24"/>
          <w:szCs w:val="24"/>
        </w:rPr>
        <w:t>Genogram and Written Analysis</w:t>
      </w:r>
      <w:r>
        <w:rPr>
          <w:bCs/>
          <w:sz w:val="24"/>
          <w:szCs w:val="24"/>
        </w:rPr>
        <w:tab/>
      </w:r>
      <w:r>
        <w:rPr>
          <w:bCs/>
          <w:sz w:val="24"/>
          <w:szCs w:val="24"/>
        </w:rPr>
        <w:tab/>
      </w:r>
      <w:r>
        <w:rPr>
          <w:bCs/>
          <w:sz w:val="24"/>
          <w:szCs w:val="24"/>
        </w:rPr>
        <w:tab/>
        <w:t xml:space="preserve">    15 pts.</w:t>
      </w:r>
    </w:p>
    <w:p w14:paraId="67B8EA8E" w14:textId="77777777" w:rsidR="008B5A54" w:rsidRDefault="008B5A54" w:rsidP="008B5A54">
      <w:pPr>
        <w:tabs>
          <w:tab w:val="left" w:pos="480"/>
        </w:tabs>
        <w:ind w:left="720"/>
        <w:rPr>
          <w:bCs/>
          <w:sz w:val="24"/>
          <w:szCs w:val="24"/>
        </w:rPr>
      </w:pPr>
      <w:r>
        <w:rPr>
          <w:bCs/>
          <w:sz w:val="24"/>
          <w:szCs w:val="24"/>
        </w:rPr>
        <w:t>Family Therapy Presentation                                          20 pts.</w:t>
      </w:r>
    </w:p>
    <w:p w14:paraId="3C0B3183" w14:textId="77777777" w:rsidR="008B5A54" w:rsidRPr="00B20ACB" w:rsidRDefault="008B5A54" w:rsidP="008B5A54">
      <w:pPr>
        <w:tabs>
          <w:tab w:val="left" w:pos="480"/>
        </w:tabs>
        <w:ind w:left="720"/>
        <w:rPr>
          <w:bCs/>
          <w:sz w:val="24"/>
          <w:szCs w:val="24"/>
          <w:u w:val="single"/>
        </w:rPr>
      </w:pPr>
      <w:r w:rsidRPr="00B20ACB">
        <w:rPr>
          <w:bCs/>
          <w:sz w:val="24"/>
          <w:szCs w:val="24"/>
          <w:u w:val="single"/>
        </w:rPr>
        <w:t xml:space="preserve">Final Exam </w:t>
      </w:r>
      <w:r w:rsidRPr="00B20ACB">
        <w:rPr>
          <w:bCs/>
          <w:sz w:val="24"/>
          <w:szCs w:val="24"/>
          <w:u w:val="single"/>
        </w:rPr>
        <w:tab/>
      </w:r>
      <w:r w:rsidRPr="00B20ACB">
        <w:rPr>
          <w:bCs/>
          <w:sz w:val="24"/>
          <w:szCs w:val="24"/>
          <w:u w:val="single"/>
        </w:rPr>
        <w:tab/>
      </w:r>
      <w:r w:rsidRPr="00B20ACB">
        <w:rPr>
          <w:bCs/>
          <w:sz w:val="24"/>
          <w:szCs w:val="24"/>
          <w:u w:val="single"/>
        </w:rPr>
        <w:tab/>
      </w:r>
      <w:r w:rsidRPr="00B20ACB">
        <w:rPr>
          <w:bCs/>
          <w:sz w:val="24"/>
          <w:szCs w:val="24"/>
          <w:u w:val="single"/>
        </w:rPr>
        <w:tab/>
      </w:r>
      <w:r w:rsidRPr="00B20ACB">
        <w:rPr>
          <w:bCs/>
          <w:sz w:val="24"/>
          <w:szCs w:val="24"/>
          <w:u w:val="single"/>
        </w:rPr>
        <w:tab/>
      </w:r>
      <w:r w:rsidRPr="00B20ACB">
        <w:rPr>
          <w:bCs/>
          <w:sz w:val="24"/>
          <w:szCs w:val="24"/>
          <w:u w:val="single"/>
        </w:rPr>
        <w:tab/>
      </w:r>
      <w:r>
        <w:rPr>
          <w:bCs/>
          <w:sz w:val="24"/>
          <w:szCs w:val="24"/>
          <w:u w:val="single"/>
        </w:rPr>
        <w:t xml:space="preserve">    </w:t>
      </w:r>
      <w:r w:rsidRPr="00B20ACB">
        <w:rPr>
          <w:bCs/>
          <w:sz w:val="24"/>
          <w:szCs w:val="24"/>
          <w:u w:val="single"/>
        </w:rPr>
        <w:t>25 pts.</w:t>
      </w:r>
      <w:r>
        <w:rPr>
          <w:bCs/>
          <w:sz w:val="24"/>
          <w:szCs w:val="24"/>
          <w:u w:val="single"/>
        </w:rPr>
        <w:t xml:space="preserve">  </w:t>
      </w:r>
    </w:p>
    <w:p w14:paraId="147745F6" w14:textId="77777777" w:rsidR="008B5A54" w:rsidRPr="00B20ACB" w:rsidRDefault="008B5A54" w:rsidP="008B5A54">
      <w:pPr>
        <w:tabs>
          <w:tab w:val="left" w:pos="480"/>
        </w:tabs>
        <w:ind w:left="720"/>
        <w:rPr>
          <w:bCs/>
          <w:sz w:val="24"/>
          <w:szCs w:val="24"/>
        </w:rPr>
      </w:pPr>
      <w:r>
        <w:rPr>
          <w:bCs/>
          <w:sz w:val="24"/>
          <w:szCs w:val="24"/>
        </w:rPr>
        <w:t>TOTAL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100 pts.</w:t>
      </w:r>
    </w:p>
    <w:p w14:paraId="3EC399E7" w14:textId="77777777" w:rsidR="008B5A54" w:rsidRPr="00C75CAE" w:rsidRDefault="008B5A54" w:rsidP="008B5A54">
      <w:pPr>
        <w:tabs>
          <w:tab w:val="left" w:pos="480"/>
        </w:tabs>
        <w:rPr>
          <w:b/>
          <w:bCs/>
          <w:sz w:val="24"/>
          <w:szCs w:val="24"/>
        </w:rPr>
      </w:pPr>
    </w:p>
    <w:p w14:paraId="70F3FAD9" w14:textId="77777777" w:rsidR="008B5A54" w:rsidRPr="00C75CAE" w:rsidRDefault="008B5A54" w:rsidP="008B5A54">
      <w:pPr>
        <w:tabs>
          <w:tab w:val="left" w:pos="480"/>
        </w:tabs>
        <w:ind w:left="360"/>
        <w:rPr>
          <w:bCs/>
          <w:sz w:val="24"/>
          <w:szCs w:val="24"/>
        </w:rPr>
      </w:pPr>
      <w:r w:rsidRPr="00C75CAE">
        <w:rPr>
          <w:bCs/>
          <w:sz w:val="24"/>
          <w:szCs w:val="24"/>
        </w:rPr>
        <w:t>Participation grades are limited to 10% of the course grade and may include, but is not limited to, classroom engagement, attendance, on time arrivals, timely responses to instructor emails,</w:t>
      </w:r>
      <w:r>
        <w:rPr>
          <w:bCs/>
          <w:sz w:val="24"/>
          <w:szCs w:val="24"/>
        </w:rPr>
        <w:t xml:space="preserve"> and</w:t>
      </w:r>
      <w:r w:rsidRPr="00C75CAE">
        <w:rPr>
          <w:bCs/>
          <w:sz w:val="24"/>
          <w:szCs w:val="24"/>
        </w:rPr>
        <w:t xml:space="preserve"> completion of required readings</w:t>
      </w:r>
      <w:r>
        <w:rPr>
          <w:bCs/>
          <w:sz w:val="24"/>
          <w:szCs w:val="24"/>
        </w:rPr>
        <w:t>.</w:t>
      </w:r>
      <w:r w:rsidRPr="00C75CAE">
        <w:rPr>
          <w:bCs/>
          <w:sz w:val="24"/>
          <w:szCs w:val="24"/>
        </w:rPr>
        <w:t xml:space="preserve"> Check the participation section of the syllabus for more details.</w:t>
      </w:r>
    </w:p>
    <w:p w14:paraId="5AEB3F0E" w14:textId="77777777" w:rsidR="008B5A54" w:rsidRPr="00C75CAE" w:rsidRDefault="008B5A54" w:rsidP="008B5A54">
      <w:pPr>
        <w:spacing w:line="276" w:lineRule="auto"/>
        <w:rPr>
          <w:b/>
          <w:bCs/>
          <w:sz w:val="24"/>
          <w:szCs w:val="24"/>
        </w:rPr>
      </w:pPr>
    </w:p>
    <w:p w14:paraId="0DDEEF67" w14:textId="77777777" w:rsidR="008B5A54" w:rsidRPr="00F91BE7" w:rsidRDefault="008B5A54" w:rsidP="008B5A54">
      <w:pPr>
        <w:rPr>
          <w:b/>
          <w:sz w:val="24"/>
          <w:szCs w:val="24"/>
        </w:rPr>
      </w:pPr>
      <w:r w:rsidRPr="00F91BE7">
        <w:rPr>
          <w:b/>
          <w:sz w:val="24"/>
          <w:szCs w:val="24"/>
        </w:rPr>
        <w:lastRenderedPageBreak/>
        <w:t>COURSE REQUIREMENTS</w:t>
      </w:r>
    </w:p>
    <w:p w14:paraId="3C930ACD" w14:textId="77777777" w:rsidR="008B5A54" w:rsidRDefault="008B5A54" w:rsidP="008B5A54">
      <w:pPr>
        <w:ind w:left="480"/>
        <w:rPr>
          <w:sz w:val="24"/>
          <w:szCs w:val="24"/>
        </w:rPr>
      </w:pPr>
      <w:r w:rsidRPr="00C75CAE">
        <w:rPr>
          <w:sz w:val="24"/>
          <w:szCs w:val="24"/>
        </w:rPr>
        <w:t xml:space="preserve">Students must satisfactorily complete each of the course projects.  Grades will be calculated on a total of </w:t>
      </w:r>
      <w:r>
        <w:rPr>
          <w:sz w:val="24"/>
          <w:szCs w:val="24"/>
        </w:rPr>
        <w:t>100</w:t>
      </w:r>
      <w:r w:rsidRPr="00C75CAE">
        <w:rPr>
          <w:sz w:val="24"/>
          <w:szCs w:val="24"/>
        </w:rPr>
        <w:t xml:space="preserve"> points for the course.  Format for p</w:t>
      </w:r>
      <w:r>
        <w:rPr>
          <w:sz w:val="24"/>
          <w:szCs w:val="24"/>
        </w:rPr>
        <w:t>apers</w:t>
      </w:r>
      <w:r w:rsidRPr="00C75CAE">
        <w:rPr>
          <w:sz w:val="24"/>
          <w:szCs w:val="24"/>
        </w:rPr>
        <w:t xml:space="preserve"> is double-spaced with appropriate documentation of sources, utilizing the </w:t>
      </w:r>
      <w:r w:rsidRPr="00C75CAE">
        <w:rPr>
          <w:i/>
          <w:sz w:val="24"/>
          <w:szCs w:val="24"/>
        </w:rPr>
        <w:t>Publication manual of the American Psychological Association</w:t>
      </w:r>
      <w:r w:rsidRPr="00C75CAE">
        <w:rPr>
          <w:sz w:val="24"/>
          <w:szCs w:val="24"/>
        </w:rPr>
        <w:t>,</w:t>
      </w:r>
      <w:r>
        <w:rPr>
          <w:sz w:val="24"/>
          <w:szCs w:val="24"/>
        </w:rPr>
        <w:t xml:space="preserve"> 7th</w:t>
      </w:r>
      <w:r w:rsidRPr="00C75CAE">
        <w:rPr>
          <w:sz w:val="24"/>
          <w:szCs w:val="24"/>
        </w:rPr>
        <w:t xml:space="preserve"> Edition. </w:t>
      </w:r>
    </w:p>
    <w:p w14:paraId="70121FC7" w14:textId="77777777" w:rsidR="008B5A54" w:rsidRDefault="008B5A54" w:rsidP="008B5A54">
      <w:pPr>
        <w:ind w:firstLine="180"/>
        <w:rPr>
          <w:b/>
          <w:bCs/>
          <w:sz w:val="24"/>
          <w:szCs w:val="24"/>
        </w:rPr>
      </w:pPr>
      <w:r>
        <w:rPr>
          <w:b/>
          <w:bCs/>
          <w:sz w:val="24"/>
          <w:szCs w:val="24"/>
        </w:rPr>
        <w:t xml:space="preserve">    </w:t>
      </w:r>
    </w:p>
    <w:p w14:paraId="025A162C" w14:textId="77777777" w:rsidR="008B5A54" w:rsidRPr="00C75CAE" w:rsidRDefault="008B5A54" w:rsidP="008B5A54">
      <w:pPr>
        <w:widowControl w:val="0"/>
        <w:suppressAutoHyphens/>
        <w:rPr>
          <w:iCs/>
          <w:sz w:val="24"/>
          <w:szCs w:val="24"/>
        </w:rPr>
      </w:pPr>
    </w:p>
    <w:p w14:paraId="551159A5" w14:textId="77777777" w:rsidR="008B5A54" w:rsidRPr="00C75CAE" w:rsidRDefault="008B5A54" w:rsidP="008B5A54">
      <w:pPr>
        <w:widowControl w:val="0"/>
        <w:suppressAutoHyphens/>
        <w:ind w:left="450"/>
        <w:rPr>
          <w:b/>
          <w:bCs/>
          <w:sz w:val="24"/>
          <w:szCs w:val="24"/>
        </w:rPr>
      </w:pPr>
      <w:r w:rsidRPr="00C75CAE">
        <w:rPr>
          <w:b/>
          <w:bCs/>
          <w:sz w:val="24"/>
          <w:szCs w:val="24"/>
        </w:rPr>
        <w:t>ASSIGNMENTS/EXAMINATIONS:</w:t>
      </w:r>
    </w:p>
    <w:p w14:paraId="15A8E99C" w14:textId="77777777" w:rsidR="008B5A54" w:rsidRPr="00C75CAE" w:rsidRDefault="008B5A54" w:rsidP="008B5A54">
      <w:pPr>
        <w:widowControl w:val="0"/>
        <w:suppressAutoHyphens/>
        <w:rPr>
          <w:sz w:val="24"/>
          <w:szCs w:val="24"/>
        </w:rPr>
      </w:pPr>
    </w:p>
    <w:p w14:paraId="0C16C7E9" w14:textId="77777777" w:rsidR="008B5A54" w:rsidRDefault="008B5A54" w:rsidP="008B5A54">
      <w:pPr>
        <w:pStyle w:val="ListParagraph"/>
        <w:numPr>
          <w:ilvl w:val="0"/>
          <w:numId w:val="7"/>
        </w:numPr>
        <w:rPr>
          <w:bCs/>
          <w:sz w:val="24"/>
          <w:szCs w:val="24"/>
        </w:rPr>
      </w:pPr>
      <w:r w:rsidRPr="00425663">
        <w:rPr>
          <w:b/>
          <w:bCs/>
          <w:sz w:val="24"/>
          <w:szCs w:val="24"/>
        </w:rPr>
        <w:t>Participation (Professional Behavior)</w:t>
      </w:r>
      <w:r w:rsidRPr="00425663">
        <w:rPr>
          <w:bCs/>
          <w:sz w:val="24"/>
          <w:szCs w:val="24"/>
        </w:rPr>
        <w:t>- A portion of your grade will depend upon your level of participation during class each week.  This means arriving to class on time, staying for the duration of class, and remaining focused during the allotted class time.  This also means being prepared for class by bringing textbooks, articles, and other course material to class each week.  Additionally, reading required materials and viewing required videos prior to class time is essential as students cannot enter into class discussions and activities with relevant questions and comments if they are not prepared.  Spontaneous assessments may be given as a means t</w:t>
      </w:r>
      <w:r>
        <w:rPr>
          <w:bCs/>
          <w:sz w:val="24"/>
          <w:szCs w:val="24"/>
        </w:rPr>
        <w:t xml:space="preserve">o assess student preparedness. </w:t>
      </w:r>
      <w:r w:rsidRPr="00425663">
        <w:rPr>
          <w:bCs/>
          <w:sz w:val="24"/>
          <w:szCs w:val="24"/>
        </w:rPr>
        <w:t>As we strive to provide a biblically-based approach to counseling, it is expected that you evaluate all readings and discussions from a Christian perspective and work to integrate biblical truth into your life, thought, and work.</w:t>
      </w:r>
    </w:p>
    <w:p w14:paraId="60FFFEFF" w14:textId="77777777" w:rsidR="008B5A54" w:rsidRDefault="008B5A54" w:rsidP="008B5A54">
      <w:pPr>
        <w:pStyle w:val="ListParagraph"/>
        <w:rPr>
          <w:bCs/>
          <w:sz w:val="24"/>
          <w:szCs w:val="24"/>
        </w:rPr>
      </w:pPr>
    </w:p>
    <w:p w14:paraId="57E6762B" w14:textId="77777777" w:rsidR="008B5A54" w:rsidRPr="00AE729A" w:rsidRDefault="008B5A54" w:rsidP="008B5A54">
      <w:pPr>
        <w:ind w:left="720"/>
        <w:rPr>
          <w:bCs/>
          <w:sz w:val="24"/>
          <w:szCs w:val="24"/>
        </w:rPr>
      </w:pPr>
      <w:r w:rsidRPr="00AE729A">
        <w:rPr>
          <w:bCs/>
          <w:sz w:val="24"/>
          <w:szCs w:val="24"/>
        </w:rPr>
        <w:t>Students who have agreed to be online will take class via Zoom. Students attending class via Zoom should do so in a distraction free environment and a learning posture. Taking class while driving or engaged in other activities that requires direct attention should be avoided. It is preferred that students attend class from a webcam equipped computer or tablet with keyboard and use headphones if background noise is present.  </w:t>
      </w:r>
    </w:p>
    <w:p w14:paraId="3F50414A" w14:textId="77777777" w:rsidR="008B5A54" w:rsidRPr="00AE729A" w:rsidRDefault="008B5A54" w:rsidP="008B5A54">
      <w:pPr>
        <w:ind w:left="720"/>
        <w:rPr>
          <w:bCs/>
          <w:sz w:val="24"/>
          <w:szCs w:val="24"/>
        </w:rPr>
      </w:pPr>
    </w:p>
    <w:p w14:paraId="04E57C6B" w14:textId="77777777" w:rsidR="008B5A54" w:rsidRPr="00AE729A" w:rsidRDefault="008B5A54" w:rsidP="008B5A54">
      <w:pPr>
        <w:ind w:left="720"/>
        <w:rPr>
          <w:bCs/>
          <w:sz w:val="24"/>
          <w:szCs w:val="24"/>
        </w:rPr>
      </w:pPr>
      <w:r w:rsidRPr="00AE729A">
        <w:rPr>
          <w:bCs/>
          <w:sz w:val="24"/>
          <w:szCs w:val="24"/>
        </w:rPr>
        <w:t>Students who have agreed to be on campus will be on campus for every class session. Non-compliance will be considered an absence. </w:t>
      </w:r>
    </w:p>
    <w:p w14:paraId="72E2C1C0" w14:textId="77777777" w:rsidR="008B5A54" w:rsidRDefault="008B5A54" w:rsidP="008B5A54">
      <w:pPr>
        <w:ind w:left="720"/>
        <w:rPr>
          <w:bCs/>
          <w:sz w:val="24"/>
          <w:szCs w:val="24"/>
        </w:rPr>
      </w:pPr>
    </w:p>
    <w:p w14:paraId="002FDB64" w14:textId="77777777" w:rsidR="008B5A54" w:rsidRPr="00EE463C" w:rsidRDefault="008B5A54" w:rsidP="008B5A54">
      <w:pPr>
        <w:pStyle w:val="ListParagraph"/>
        <w:numPr>
          <w:ilvl w:val="0"/>
          <w:numId w:val="7"/>
        </w:numPr>
        <w:rPr>
          <w:sz w:val="24"/>
          <w:szCs w:val="24"/>
        </w:rPr>
      </w:pPr>
      <w:r w:rsidRPr="001666F4">
        <w:rPr>
          <w:b/>
          <w:bCs/>
          <w:sz w:val="24"/>
          <w:szCs w:val="24"/>
        </w:rPr>
        <w:t>Movie Review</w:t>
      </w:r>
      <w:r w:rsidRPr="001666F4">
        <w:rPr>
          <w:bCs/>
          <w:sz w:val="24"/>
          <w:szCs w:val="24"/>
        </w:rPr>
        <w:t xml:space="preserve">- Watch a movie from list provided </w:t>
      </w:r>
      <w:r>
        <w:rPr>
          <w:bCs/>
          <w:sz w:val="24"/>
          <w:szCs w:val="24"/>
        </w:rPr>
        <w:t>by the</w:t>
      </w:r>
      <w:r w:rsidRPr="001666F4">
        <w:rPr>
          <w:bCs/>
          <w:sz w:val="24"/>
          <w:szCs w:val="24"/>
        </w:rPr>
        <w:t xml:space="preserve"> instructor and write a 3-5 page paper (APA format) addressing the following items: (a) Overview of movie; (b) Insights gained about family systems, marital or couples relationships, cultural implications, and/or legal and ethical issues (c) Application of movie to marriage, couples, or family counseling from a Christian perspective</w:t>
      </w:r>
      <w:r>
        <w:rPr>
          <w:bCs/>
          <w:sz w:val="24"/>
          <w:szCs w:val="24"/>
        </w:rPr>
        <w:t xml:space="preserve"> (i</w:t>
      </w:r>
      <w:r w:rsidRPr="001666F4">
        <w:rPr>
          <w:bCs/>
          <w:sz w:val="24"/>
          <w:szCs w:val="24"/>
        </w:rPr>
        <w:t>.e. How you would use this film when working with couples or families?</w:t>
      </w:r>
      <w:r>
        <w:rPr>
          <w:bCs/>
          <w:sz w:val="24"/>
          <w:szCs w:val="24"/>
        </w:rPr>
        <w:t>).</w:t>
      </w:r>
      <w:r w:rsidRPr="001666F4">
        <w:rPr>
          <w:bCs/>
          <w:sz w:val="24"/>
          <w:szCs w:val="24"/>
        </w:rPr>
        <w:t xml:space="preserve"> </w:t>
      </w:r>
      <w:r w:rsidRPr="00610DFB">
        <w:rPr>
          <w:bCs/>
          <w:sz w:val="24"/>
          <w:szCs w:val="24"/>
        </w:rPr>
        <w:t xml:space="preserve">Assignment instructions and scoring rubric will be provided in class and on </w:t>
      </w:r>
      <w:r>
        <w:rPr>
          <w:bCs/>
          <w:sz w:val="24"/>
          <w:szCs w:val="24"/>
        </w:rPr>
        <w:t>Populi</w:t>
      </w:r>
      <w:r w:rsidRPr="001666F4">
        <w:rPr>
          <w:bCs/>
          <w:sz w:val="24"/>
          <w:szCs w:val="24"/>
        </w:rPr>
        <w:t xml:space="preserve">. </w:t>
      </w:r>
    </w:p>
    <w:p w14:paraId="47002986" w14:textId="77777777" w:rsidR="008B5A54" w:rsidRPr="007F0E59" w:rsidRDefault="008B5A54" w:rsidP="008B5A54">
      <w:pPr>
        <w:pStyle w:val="ListParagraph"/>
        <w:rPr>
          <w:b/>
          <w:bCs/>
          <w:sz w:val="24"/>
          <w:szCs w:val="24"/>
        </w:rPr>
      </w:pPr>
    </w:p>
    <w:p w14:paraId="6C45DB3C" w14:textId="77777777" w:rsidR="008B5A54" w:rsidRDefault="008B5A54" w:rsidP="008B5A54">
      <w:pPr>
        <w:pStyle w:val="ListParagraph"/>
        <w:numPr>
          <w:ilvl w:val="0"/>
          <w:numId w:val="7"/>
        </w:numPr>
        <w:rPr>
          <w:bCs/>
          <w:sz w:val="24"/>
          <w:szCs w:val="24"/>
        </w:rPr>
      </w:pPr>
      <w:r w:rsidRPr="008D61F5">
        <w:rPr>
          <w:b/>
          <w:bCs/>
          <w:sz w:val="24"/>
          <w:szCs w:val="24"/>
        </w:rPr>
        <w:t>Article Review</w:t>
      </w:r>
      <w:r w:rsidRPr="003F5AB7">
        <w:rPr>
          <w:bCs/>
          <w:sz w:val="24"/>
          <w:szCs w:val="24"/>
        </w:rPr>
        <w:t xml:space="preserve">- </w:t>
      </w:r>
      <w:r>
        <w:rPr>
          <w:bCs/>
          <w:sz w:val="24"/>
          <w:szCs w:val="24"/>
        </w:rPr>
        <w:t>Choose a research</w:t>
      </w:r>
      <w:r w:rsidRPr="003F5AB7">
        <w:rPr>
          <w:bCs/>
          <w:sz w:val="24"/>
          <w:szCs w:val="24"/>
        </w:rPr>
        <w:t xml:space="preserve"> article that reflects</w:t>
      </w:r>
      <w:r>
        <w:rPr>
          <w:bCs/>
          <w:sz w:val="24"/>
          <w:szCs w:val="24"/>
        </w:rPr>
        <w:t xml:space="preserve"> a method(s)/technique that can be used in either marriage or family therapy.  Must be a detailed article that you can review that has references. </w:t>
      </w:r>
      <w:r w:rsidRPr="00610DFB">
        <w:rPr>
          <w:bCs/>
          <w:sz w:val="24"/>
          <w:szCs w:val="24"/>
        </w:rPr>
        <w:t xml:space="preserve">Assignment instructions and scoring rubric will be provided in class and on </w:t>
      </w:r>
      <w:r>
        <w:rPr>
          <w:bCs/>
          <w:sz w:val="24"/>
          <w:szCs w:val="24"/>
        </w:rPr>
        <w:t xml:space="preserve">Populi.  </w:t>
      </w:r>
    </w:p>
    <w:p w14:paraId="4EF8880E" w14:textId="77777777" w:rsidR="008B5A54" w:rsidRDefault="008B5A54" w:rsidP="008B5A54">
      <w:pPr>
        <w:pStyle w:val="ListParagraph"/>
        <w:rPr>
          <w:bCs/>
          <w:sz w:val="24"/>
          <w:szCs w:val="24"/>
        </w:rPr>
      </w:pPr>
    </w:p>
    <w:p w14:paraId="2F885349" w14:textId="77777777" w:rsidR="008B5A54" w:rsidRPr="00EE463C" w:rsidRDefault="008B5A54" w:rsidP="008B5A54">
      <w:pPr>
        <w:pStyle w:val="ListParagraph"/>
        <w:numPr>
          <w:ilvl w:val="0"/>
          <w:numId w:val="7"/>
        </w:numPr>
        <w:rPr>
          <w:bCs/>
          <w:sz w:val="24"/>
          <w:szCs w:val="24"/>
        </w:rPr>
      </w:pPr>
      <w:r w:rsidRPr="00EE463C">
        <w:rPr>
          <w:b/>
          <w:bCs/>
          <w:sz w:val="24"/>
          <w:szCs w:val="24"/>
        </w:rPr>
        <w:t>Reflecti</w:t>
      </w:r>
      <w:r>
        <w:rPr>
          <w:b/>
          <w:bCs/>
          <w:sz w:val="24"/>
          <w:szCs w:val="24"/>
        </w:rPr>
        <w:t>on</w:t>
      </w:r>
      <w:r w:rsidRPr="00EE463C">
        <w:rPr>
          <w:b/>
          <w:bCs/>
          <w:sz w:val="24"/>
          <w:szCs w:val="24"/>
        </w:rPr>
        <w:t xml:space="preserve"> Paper:  </w:t>
      </w:r>
      <w:r w:rsidRPr="00EE463C">
        <w:rPr>
          <w:bCs/>
          <w:sz w:val="24"/>
          <w:szCs w:val="24"/>
        </w:rPr>
        <w:t xml:space="preserve">Write a </w:t>
      </w:r>
      <w:r>
        <w:rPr>
          <w:bCs/>
          <w:sz w:val="24"/>
          <w:szCs w:val="24"/>
        </w:rPr>
        <w:t xml:space="preserve">(2-3 pg.) </w:t>
      </w:r>
      <w:r w:rsidRPr="00EE463C">
        <w:rPr>
          <w:bCs/>
          <w:sz w:val="24"/>
          <w:szCs w:val="24"/>
        </w:rPr>
        <w:t>reflect</w:t>
      </w:r>
      <w:r>
        <w:rPr>
          <w:bCs/>
          <w:sz w:val="24"/>
          <w:szCs w:val="24"/>
        </w:rPr>
        <w:t>ion</w:t>
      </w:r>
      <w:r w:rsidRPr="00EE463C">
        <w:rPr>
          <w:bCs/>
          <w:sz w:val="24"/>
          <w:szCs w:val="24"/>
        </w:rPr>
        <w:t xml:space="preserve"> paper from the reading of</w:t>
      </w:r>
      <w:r w:rsidR="00DD5640">
        <w:rPr>
          <w:bCs/>
          <w:sz w:val="24"/>
          <w:szCs w:val="24"/>
        </w:rPr>
        <w:t xml:space="preserve"> </w:t>
      </w:r>
      <w:r w:rsidR="00DD5640">
        <w:rPr>
          <w:bCs/>
          <w:i/>
          <w:sz w:val="24"/>
          <w:szCs w:val="24"/>
        </w:rPr>
        <w:t>Safe People</w:t>
      </w:r>
      <w:r w:rsidRPr="00EE463C">
        <w:rPr>
          <w:i/>
          <w:sz w:val="24"/>
          <w:szCs w:val="24"/>
        </w:rPr>
        <w:t>.</w:t>
      </w:r>
      <w:r w:rsidRPr="00EE463C">
        <w:rPr>
          <w:sz w:val="24"/>
          <w:szCs w:val="24"/>
        </w:rPr>
        <w:t xml:space="preserve">  </w:t>
      </w:r>
      <w:r>
        <w:rPr>
          <w:sz w:val="24"/>
          <w:szCs w:val="24"/>
        </w:rPr>
        <w:t xml:space="preserve">Must be a PERSONAL reflection and </w:t>
      </w:r>
      <w:r>
        <w:rPr>
          <w:bCs/>
          <w:sz w:val="24"/>
          <w:szCs w:val="24"/>
        </w:rPr>
        <w:t xml:space="preserve">indicate what the personal and spiritual growth you </w:t>
      </w:r>
      <w:r>
        <w:rPr>
          <w:bCs/>
          <w:sz w:val="24"/>
          <w:szCs w:val="24"/>
        </w:rPr>
        <w:lastRenderedPageBreak/>
        <w:t xml:space="preserve">gained from this reading. Also, illustrate how you could </w:t>
      </w:r>
      <w:r>
        <w:rPr>
          <w:sz w:val="24"/>
          <w:szCs w:val="24"/>
        </w:rPr>
        <w:t xml:space="preserve">use this book in your work with couples/families.  </w:t>
      </w:r>
    </w:p>
    <w:p w14:paraId="1BEFD4F7" w14:textId="77777777" w:rsidR="008B5A54" w:rsidRPr="008D61F5" w:rsidRDefault="008B5A54" w:rsidP="008B5A54">
      <w:pPr>
        <w:rPr>
          <w:bCs/>
          <w:sz w:val="24"/>
          <w:szCs w:val="24"/>
        </w:rPr>
      </w:pPr>
    </w:p>
    <w:p w14:paraId="5AC9B91B" w14:textId="77777777" w:rsidR="008B5A54" w:rsidRPr="00B20ACB" w:rsidRDefault="008B5A54" w:rsidP="008B5A54">
      <w:pPr>
        <w:pStyle w:val="ListParagraph"/>
        <w:numPr>
          <w:ilvl w:val="0"/>
          <w:numId w:val="7"/>
        </w:numPr>
        <w:rPr>
          <w:bCs/>
          <w:sz w:val="24"/>
          <w:szCs w:val="24"/>
        </w:rPr>
      </w:pPr>
      <w:r w:rsidRPr="00B20ACB">
        <w:rPr>
          <w:b/>
          <w:bCs/>
          <w:sz w:val="24"/>
          <w:szCs w:val="24"/>
        </w:rPr>
        <w:t>Family Genogram/Written Analysis-</w:t>
      </w:r>
      <w:r w:rsidRPr="00B20ACB">
        <w:rPr>
          <w:bCs/>
          <w:sz w:val="24"/>
          <w:szCs w:val="24"/>
        </w:rPr>
        <w:t xml:space="preserve"> Create a genogram of your family history (at least </w:t>
      </w:r>
    </w:p>
    <w:p w14:paraId="07CF358D" w14:textId="77777777" w:rsidR="008B5A54" w:rsidRPr="00B20ACB" w:rsidRDefault="008B5A54" w:rsidP="008B5A54">
      <w:pPr>
        <w:ind w:left="660"/>
        <w:rPr>
          <w:sz w:val="24"/>
          <w:szCs w:val="24"/>
        </w:rPr>
      </w:pPr>
      <w:r w:rsidRPr="00B20ACB">
        <w:rPr>
          <w:bCs/>
          <w:sz w:val="24"/>
          <w:szCs w:val="24"/>
        </w:rPr>
        <w:t xml:space="preserve">3 generations).  It is recommended that you interview members of your family for this assignment as a way to gather historical family information that can be included on the genogram.  Consider family rituals, background, cultural heritage, careers, sickness, or health issues and other elements you consider important.  In a written analysis of the genogram, discuss the presence of any triangle that you notice, patterns of relationships, changes in triangle and how those changes occurred, etc. </w:t>
      </w:r>
      <w:r w:rsidRPr="00610DFB">
        <w:rPr>
          <w:bCs/>
          <w:sz w:val="24"/>
          <w:szCs w:val="24"/>
        </w:rPr>
        <w:t xml:space="preserve">Assignment instructions and scoring rubric will be provided in class and on </w:t>
      </w:r>
      <w:r>
        <w:rPr>
          <w:bCs/>
          <w:sz w:val="24"/>
          <w:szCs w:val="24"/>
        </w:rPr>
        <w:t>Populi.</w:t>
      </w:r>
    </w:p>
    <w:p w14:paraId="3346158D" w14:textId="77777777" w:rsidR="008B5A54" w:rsidRDefault="008B5A54" w:rsidP="008B5A54">
      <w:pPr>
        <w:rPr>
          <w:b/>
          <w:bCs/>
          <w:sz w:val="24"/>
          <w:szCs w:val="24"/>
        </w:rPr>
      </w:pPr>
    </w:p>
    <w:p w14:paraId="28E0E9A3" w14:textId="4F0804EC" w:rsidR="008B5A54" w:rsidRPr="002735CA" w:rsidRDefault="008B5A54" w:rsidP="002735CA">
      <w:pPr>
        <w:pStyle w:val="ListParagraph"/>
        <w:numPr>
          <w:ilvl w:val="0"/>
          <w:numId w:val="7"/>
        </w:numPr>
        <w:rPr>
          <w:sz w:val="24"/>
          <w:szCs w:val="24"/>
        </w:rPr>
      </w:pPr>
      <w:r w:rsidRPr="00B20ACB">
        <w:rPr>
          <w:b/>
          <w:bCs/>
          <w:sz w:val="24"/>
          <w:szCs w:val="24"/>
        </w:rPr>
        <w:t>Presentation</w:t>
      </w:r>
      <w:r w:rsidR="00B655D6">
        <w:rPr>
          <w:b/>
          <w:bCs/>
          <w:sz w:val="24"/>
          <w:szCs w:val="24"/>
        </w:rPr>
        <w:t xml:space="preserve"> (KPI 5)</w:t>
      </w:r>
      <w:r w:rsidRPr="00B20ACB">
        <w:rPr>
          <w:b/>
          <w:bCs/>
          <w:sz w:val="24"/>
          <w:szCs w:val="24"/>
        </w:rPr>
        <w:t xml:space="preserve">- </w:t>
      </w:r>
      <w:r>
        <w:rPr>
          <w:b/>
          <w:bCs/>
          <w:sz w:val="24"/>
          <w:szCs w:val="24"/>
        </w:rPr>
        <w:t>S</w:t>
      </w:r>
      <w:r w:rsidRPr="00B20ACB">
        <w:rPr>
          <w:sz w:val="24"/>
          <w:szCs w:val="24"/>
        </w:rPr>
        <w:t xml:space="preserve">tudents will be assigned to </w:t>
      </w:r>
      <w:r>
        <w:rPr>
          <w:sz w:val="24"/>
          <w:szCs w:val="24"/>
        </w:rPr>
        <w:t>a family therapy approach outlined in the text</w:t>
      </w:r>
      <w:r w:rsidR="00BC3AE7">
        <w:rPr>
          <w:sz w:val="24"/>
          <w:szCs w:val="24"/>
        </w:rPr>
        <w:t xml:space="preserve"> or a special topic related to family and couple wellness (e.g., sexual dysfunction, infidelity, </w:t>
      </w:r>
      <w:r w:rsidR="002735CA">
        <w:rPr>
          <w:sz w:val="24"/>
          <w:szCs w:val="24"/>
        </w:rPr>
        <w:t xml:space="preserve">blended families). </w:t>
      </w:r>
      <w:r w:rsidRPr="002735CA">
        <w:rPr>
          <w:sz w:val="24"/>
          <w:szCs w:val="24"/>
        </w:rPr>
        <w:t xml:space="preserve">Each student will present their assigned approach to the class on the date assigned by your instructor. Each presentation should be no longer than </w:t>
      </w:r>
      <w:r w:rsidRPr="002735CA">
        <w:rPr>
          <w:sz w:val="24"/>
          <w:szCs w:val="24"/>
          <w:u w:val="single"/>
        </w:rPr>
        <w:t>60 minutes.</w:t>
      </w:r>
      <w:r w:rsidRPr="002735CA">
        <w:rPr>
          <w:sz w:val="24"/>
          <w:szCs w:val="24"/>
        </w:rPr>
        <w:t xml:space="preserve"> Approximately half the presentation should involve an overview of the most salient features of your particular theory.  The other half of the presentation should include a role play demonstration of a therapist using that particular family therapy approach.  You will utilize fellow classmates to be a part of your role-play.  Allow time to process the role-play with the class. You may need to use utilize additional resources to adequately prepare for this assignment.  You are encouraged to involve the class.  Be creative with this presentation.  See separate handout on populi with instructions and grading rubric.</w:t>
      </w:r>
    </w:p>
    <w:p w14:paraId="576FDFB1" w14:textId="77777777" w:rsidR="008B5A54" w:rsidRPr="0042565D" w:rsidRDefault="008B5A54" w:rsidP="008B5A54">
      <w:pPr>
        <w:pStyle w:val="ListParagraph"/>
        <w:rPr>
          <w:b/>
          <w:iCs/>
          <w:sz w:val="24"/>
          <w:szCs w:val="24"/>
        </w:rPr>
      </w:pPr>
    </w:p>
    <w:p w14:paraId="79E55C18" w14:textId="77777777" w:rsidR="008B5A54" w:rsidRPr="002E109C" w:rsidRDefault="008B5A54" w:rsidP="008B5A54">
      <w:pPr>
        <w:pStyle w:val="Heading3"/>
        <w:numPr>
          <w:ilvl w:val="0"/>
          <w:numId w:val="7"/>
        </w:numPr>
        <w:rPr>
          <w:b w:val="0"/>
          <w:sz w:val="24"/>
          <w:szCs w:val="24"/>
          <w:u w:val="single"/>
        </w:rPr>
      </w:pPr>
      <w:r>
        <w:rPr>
          <w:sz w:val="24"/>
          <w:szCs w:val="24"/>
        </w:rPr>
        <w:t xml:space="preserve">Final Examination- </w:t>
      </w:r>
      <w:r w:rsidRPr="0042565D">
        <w:rPr>
          <w:b w:val="0"/>
          <w:sz w:val="24"/>
          <w:szCs w:val="24"/>
        </w:rPr>
        <w:t xml:space="preserve">The Final exam will be on </w:t>
      </w:r>
      <w:r>
        <w:rPr>
          <w:b w:val="0"/>
          <w:sz w:val="24"/>
          <w:szCs w:val="24"/>
        </w:rPr>
        <w:t>Populi</w:t>
      </w:r>
      <w:r w:rsidRPr="0042565D">
        <w:rPr>
          <w:b w:val="0"/>
          <w:sz w:val="24"/>
          <w:szCs w:val="24"/>
        </w:rPr>
        <w:t>.  It will be an objective (multiple-choice) examination.  Que</w:t>
      </w:r>
      <w:r>
        <w:rPr>
          <w:b w:val="0"/>
          <w:sz w:val="24"/>
          <w:szCs w:val="24"/>
        </w:rPr>
        <w:t>stions will be taken from texts and</w:t>
      </w:r>
      <w:r w:rsidRPr="0042565D">
        <w:rPr>
          <w:b w:val="0"/>
          <w:sz w:val="24"/>
          <w:szCs w:val="24"/>
        </w:rPr>
        <w:t xml:space="preserve"> class discussions</w:t>
      </w:r>
      <w:r w:rsidRPr="003E74DE">
        <w:rPr>
          <w:sz w:val="24"/>
          <w:szCs w:val="24"/>
        </w:rPr>
        <w:t>.</w:t>
      </w:r>
      <w:r w:rsidRPr="003E74DE">
        <w:rPr>
          <w:b w:val="0"/>
          <w:sz w:val="24"/>
          <w:szCs w:val="24"/>
          <w:u w:val="single"/>
        </w:rPr>
        <w:t xml:space="preserve"> </w:t>
      </w:r>
      <w:r w:rsidRPr="005140E5">
        <w:rPr>
          <w:b w:val="0"/>
          <w:bCs w:val="0"/>
          <w:sz w:val="24"/>
          <w:szCs w:val="24"/>
        </w:rPr>
        <w:t>Please contact</w:t>
      </w:r>
      <w:r w:rsidR="00F72B3F">
        <w:rPr>
          <w:b w:val="0"/>
          <w:bCs w:val="0"/>
          <w:sz w:val="24"/>
          <w:szCs w:val="24"/>
        </w:rPr>
        <w:t xml:space="preserve"> Kelley Beckett</w:t>
      </w:r>
      <w:r w:rsidRPr="005140E5">
        <w:rPr>
          <w:b w:val="0"/>
          <w:bCs w:val="0"/>
          <w:sz w:val="24"/>
          <w:szCs w:val="24"/>
        </w:rPr>
        <w:t xml:space="preserve"> at </w:t>
      </w:r>
      <w:r w:rsidR="00F72B3F">
        <w:rPr>
          <w:b w:val="0"/>
          <w:bCs w:val="0"/>
          <w:sz w:val="24"/>
          <w:szCs w:val="24"/>
        </w:rPr>
        <w:t>beckettk1@findlay.edu</w:t>
      </w:r>
      <w:r w:rsidRPr="005140E5">
        <w:rPr>
          <w:b w:val="0"/>
          <w:bCs w:val="0"/>
          <w:sz w:val="24"/>
          <w:szCs w:val="24"/>
        </w:rPr>
        <w:t xml:space="preserve"> if you experience technical difficulties while taking your exam.</w:t>
      </w:r>
    </w:p>
    <w:p w14:paraId="6F0AF9E7" w14:textId="77777777" w:rsidR="008B5A54" w:rsidRDefault="008B5A54" w:rsidP="008B5A54">
      <w:pPr>
        <w:ind w:left="990"/>
        <w:rPr>
          <w:b/>
          <w:bCs/>
          <w:sz w:val="24"/>
          <w:szCs w:val="24"/>
        </w:rPr>
      </w:pPr>
    </w:p>
    <w:p w14:paraId="1322166C" w14:textId="77777777" w:rsidR="008B5A54" w:rsidRPr="009A62BC" w:rsidRDefault="008B5A54" w:rsidP="008B5A54">
      <w:pPr>
        <w:rPr>
          <w:b/>
          <w:sz w:val="24"/>
          <w:szCs w:val="24"/>
        </w:rPr>
      </w:pPr>
      <w:r w:rsidRPr="009A62BC">
        <w:rPr>
          <w:b/>
          <w:sz w:val="24"/>
          <w:szCs w:val="24"/>
        </w:rPr>
        <w:t>CLASS SCHEDULE</w:t>
      </w:r>
    </w:p>
    <w:p w14:paraId="1DC2D852" w14:textId="77777777" w:rsidR="008B5A54" w:rsidRDefault="008B5A54" w:rsidP="008B5A54">
      <w:pPr>
        <w:rPr>
          <w:rFonts w:ascii="Calibri" w:hAnsi="Calibri" w:cs="Calibri"/>
          <w:bCs/>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5511"/>
        <w:gridCol w:w="3404"/>
      </w:tblGrid>
      <w:tr w:rsidR="008B5A54" w:rsidRPr="00117829" w14:paraId="7038C3F4" w14:textId="77777777" w:rsidTr="009E3AF4">
        <w:trPr>
          <w:trHeight w:val="710"/>
          <w:jc w:val="center"/>
        </w:trPr>
        <w:tc>
          <w:tcPr>
            <w:tcW w:w="1525" w:type="dxa"/>
            <w:tcBorders>
              <w:top w:val="single" w:sz="4" w:space="0" w:color="auto"/>
              <w:left w:val="single" w:sz="4" w:space="0" w:color="auto"/>
              <w:bottom w:val="single" w:sz="4" w:space="0" w:color="auto"/>
              <w:right w:val="single" w:sz="4" w:space="0" w:color="auto"/>
            </w:tcBorders>
            <w:vAlign w:val="center"/>
          </w:tcPr>
          <w:p w14:paraId="56F18646" w14:textId="77777777" w:rsidR="008B5A54" w:rsidRPr="00117829" w:rsidRDefault="008B5A54" w:rsidP="009E3AF4">
            <w:pPr>
              <w:jc w:val="center"/>
              <w:rPr>
                <w:b/>
                <w:sz w:val="24"/>
                <w:szCs w:val="24"/>
              </w:rPr>
            </w:pPr>
            <w:r w:rsidRPr="00117829">
              <w:rPr>
                <w:b/>
                <w:sz w:val="24"/>
                <w:szCs w:val="24"/>
              </w:rPr>
              <w:t>Week</w:t>
            </w:r>
          </w:p>
        </w:tc>
        <w:tc>
          <w:tcPr>
            <w:tcW w:w="5511" w:type="dxa"/>
            <w:tcBorders>
              <w:top w:val="single" w:sz="4" w:space="0" w:color="auto"/>
              <w:left w:val="single" w:sz="4" w:space="0" w:color="auto"/>
              <w:bottom w:val="single" w:sz="4" w:space="0" w:color="auto"/>
              <w:right w:val="single" w:sz="4" w:space="0" w:color="auto"/>
            </w:tcBorders>
            <w:vAlign w:val="center"/>
          </w:tcPr>
          <w:p w14:paraId="0AB90606" w14:textId="77777777" w:rsidR="008B5A54" w:rsidRPr="00117829" w:rsidRDefault="008B5A54" w:rsidP="009E3AF4">
            <w:pPr>
              <w:jc w:val="center"/>
              <w:rPr>
                <w:b/>
                <w:sz w:val="24"/>
                <w:szCs w:val="24"/>
              </w:rPr>
            </w:pPr>
            <w:r w:rsidRPr="00117829">
              <w:rPr>
                <w:b/>
                <w:sz w:val="24"/>
                <w:szCs w:val="24"/>
              </w:rPr>
              <w:t>Topic</w:t>
            </w:r>
          </w:p>
        </w:tc>
        <w:tc>
          <w:tcPr>
            <w:tcW w:w="3404" w:type="dxa"/>
            <w:tcBorders>
              <w:top w:val="single" w:sz="4" w:space="0" w:color="auto"/>
              <w:left w:val="single" w:sz="4" w:space="0" w:color="auto"/>
              <w:bottom w:val="single" w:sz="4" w:space="0" w:color="auto"/>
              <w:right w:val="single" w:sz="4" w:space="0" w:color="auto"/>
            </w:tcBorders>
            <w:vAlign w:val="center"/>
          </w:tcPr>
          <w:p w14:paraId="7728B871" w14:textId="77777777" w:rsidR="008B5A54" w:rsidRPr="00117829" w:rsidRDefault="008B5A54" w:rsidP="009E3AF4">
            <w:pPr>
              <w:jc w:val="center"/>
              <w:rPr>
                <w:b/>
                <w:sz w:val="24"/>
                <w:szCs w:val="24"/>
              </w:rPr>
            </w:pPr>
            <w:r w:rsidRPr="00117829">
              <w:rPr>
                <w:b/>
                <w:sz w:val="24"/>
                <w:szCs w:val="24"/>
              </w:rPr>
              <w:t>Readings</w:t>
            </w:r>
            <w:r>
              <w:rPr>
                <w:b/>
                <w:sz w:val="24"/>
                <w:szCs w:val="24"/>
              </w:rPr>
              <w:t>/Assignments</w:t>
            </w:r>
          </w:p>
        </w:tc>
      </w:tr>
      <w:tr w:rsidR="008B5A54" w:rsidRPr="00806422" w14:paraId="519D0F42" w14:textId="77777777" w:rsidTr="009E3AF4">
        <w:trPr>
          <w:trHeight w:val="710"/>
          <w:jc w:val="center"/>
        </w:trPr>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2600D" w14:textId="77777777" w:rsidR="008B5A54" w:rsidRPr="00934D31" w:rsidRDefault="008B5A54" w:rsidP="008B5A54">
            <w:pPr>
              <w:pStyle w:val="ListParagraph"/>
              <w:numPr>
                <w:ilvl w:val="0"/>
                <w:numId w:val="8"/>
              </w:numPr>
              <w:rPr>
                <w:b/>
                <w:sz w:val="24"/>
                <w:szCs w:val="24"/>
              </w:rPr>
            </w:pPr>
            <w:r>
              <w:rPr>
                <w:b/>
                <w:sz w:val="24"/>
                <w:szCs w:val="24"/>
              </w:rPr>
              <w:t>4/29</w:t>
            </w:r>
          </w:p>
        </w:tc>
        <w:tc>
          <w:tcPr>
            <w:tcW w:w="5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EBA8AA" w14:textId="77777777" w:rsidR="008B5A54" w:rsidRDefault="008B5A54" w:rsidP="009E3AF4">
            <w:pPr>
              <w:jc w:val="center"/>
              <w:rPr>
                <w:sz w:val="24"/>
                <w:szCs w:val="24"/>
              </w:rPr>
            </w:pPr>
          </w:p>
          <w:p w14:paraId="06B268B7" w14:textId="77777777" w:rsidR="008B5A54" w:rsidRDefault="008B5A54" w:rsidP="009E3AF4">
            <w:pPr>
              <w:jc w:val="center"/>
              <w:rPr>
                <w:sz w:val="24"/>
                <w:szCs w:val="24"/>
              </w:rPr>
            </w:pPr>
            <w:r w:rsidRPr="00934D31">
              <w:rPr>
                <w:sz w:val="24"/>
                <w:szCs w:val="24"/>
              </w:rPr>
              <w:t>Course Overview/History of Family Therapy</w:t>
            </w:r>
          </w:p>
          <w:p w14:paraId="0567D7A0" w14:textId="77777777" w:rsidR="008B5A54" w:rsidRPr="00934D31" w:rsidRDefault="008B5A54" w:rsidP="009E3AF4">
            <w:pPr>
              <w:jc w:val="center"/>
              <w:rPr>
                <w:sz w:val="24"/>
                <w:szCs w:val="24"/>
              </w:rPr>
            </w:pPr>
          </w:p>
          <w:p w14:paraId="7BC7CFDE" w14:textId="77777777" w:rsidR="008B5A54" w:rsidRPr="00934D31" w:rsidRDefault="008B5A54" w:rsidP="009E3AF4">
            <w:pPr>
              <w:jc w:val="center"/>
              <w:rPr>
                <w:sz w:val="24"/>
                <w:szCs w:val="24"/>
              </w:rPr>
            </w:pP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7E6113" w14:textId="77777777" w:rsidR="008B5A54" w:rsidRDefault="008B5A54" w:rsidP="009E3AF4">
            <w:pPr>
              <w:jc w:val="center"/>
              <w:rPr>
                <w:sz w:val="24"/>
                <w:szCs w:val="24"/>
              </w:rPr>
            </w:pPr>
            <w:r w:rsidRPr="00934D31">
              <w:rPr>
                <w:sz w:val="24"/>
                <w:szCs w:val="24"/>
              </w:rPr>
              <w:t>Ch 1</w:t>
            </w:r>
          </w:p>
          <w:p w14:paraId="7A5EDF41" w14:textId="77777777" w:rsidR="00DC6F68" w:rsidRPr="00DC6F68" w:rsidRDefault="00DC6F68" w:rsidP="00DC6F68">
            <w:pPr>
              <w:jc w:val="center"/>
              <w:rPr>
                <w:i/>
                <w:sz w:val="24"/>
                <w:szCs w:val="24"/>
              </w:rPr>
            </w:pPr>
            <w:r w:rsidRPr="00806422">
              <w:rPr>
                <w:sz w:val="24"/>
                <w:szCs w:val="24"/>
              </w:rPr>
              <w:t xml:space="preserve">Chp 1 of </w:t>
            </w:r>
            <w:r>
              <w:rPr>
                <w:i/>
                <w:sz w:val="24"/>
                <w:szCs w:val="24"/>
              </w:rPr>
              <w:t>Safe people</w:t>
            </w:r>
          </w:p>
          <w:p w14:paraId="24A7BA26" w14:textId="77777777" w:rsidR="008B5A54" w:rsidRPr="00454690" w:rsidRDefault="008B5A54" w:rsidP="009E3AF4">
            <w:pPr>
              <w:jc w:val="center"/>
              <w:rPr>
                <w:b/>
                <w:sz w:val="24"/>
                <w:szCs w:val="24"/>
              </w:rPr>
            </w:pPr>
          </w:p>
        </w:tc>
      </w:tr>
      <w:tr w:rsidR="008B5A54" w:rsidRPr="00117829" w14:paraId="32060B72" w14:textId="77777777" w:rsidTr="009E3AF4">
        <w:trPr>
          <w:trHeight w:val="1250"/>
          <w:jc w:val="center"/>
        </w:trPr>
        <w:tc>
          <w:tcPr>
            <w:tcW w:w="1525" w:type="dxa"/>
            <w:tcBorders>
              <w:top w:val="single" w:sz="4" w:space="0" w:color="auto"/>
              <w:left w:val="single" w:sz="4" w:space="0" w:color="auto"/>
              <w:bottom w:val="single" w:sz="4" w:space="0" w:color="auto"/>
              <w:right w:val="single" w:sz="4" w:space="0" w:color="auto"/>
            </w:tcBorders>
            <w:vAlign w:val="center"/>
          </w:tcPr>
          <w:p w14:paraId="115F2D72" w14:textId="77777777" w:rsidR="008B5A54" w:rsidRPr="00934D31" w:rsidRDefault="008B5A54" w:rsidP="008B5A54">
            <w:pPr>
              <w:pStyle w:val="ListParagraph"/>
              <w:numPr>
                <w:ilvl w:val="0"/>
                <w:numId w:val="8"/>
              </w:numPr>
              <w:rPr>
                <w:b/>
                <w:sz w:val="24"/>
                <w:szCs w:val="24"/>
              </w:rPr>
            </w:pPr>
            <w:r>
              <w:rPr>
                <w:b/>
                <w:sz w:val="24"/>
                <w:szCs w:val="24"/>
              </w:rPr>
              <w:t>5/6</w:t>
            </w:r>
          </w:p>
        </w:tc>
        <w:tc>
          <w:tcPr>
            <w:tcW w:w="5511" w:type="dxa"/>
            <w:tcBorders>
              <w:top w:val="single" w:sz="4" w:space="0" w:color="auto"/>
              <w:left w:val="single" w:sz="4" w:space="0" w:color="auto"/>
              <w:bottom w:val="single" w:sz="4" w:space="0" w:color="auto"/>
              <w:right w:val="single" w:sz="4" w:space="0" w:color="auto"/>
            </w:tcBorders>
            <w:vAlign w:val="center"/>
          </w:tcPr>
          <w:p w14:paraId="0B5F396C" w14:textId="77777777" w:rsidR="008B5A54" w:rsidRDefault="008B5A54" w:rsidP="009E3AF4">
            <w:pPr>
              <w:jc w:val="center"/>
              <w:rPr>
                <w:sz w:val="24"/>
                <w:szCs w:val="24"/>
              </w:rPr>
            </w:pPr>
          </w:p>
          <w:p w14:paraId="5F2A90E4" w14:textId="77777777" w:rsidR="008B5A54" w:rsidRPr="00934D31" w:rsidRDefault="008B5A54" w:rsidP="009E3AF4">
            <w:pPr>
              <w:jc w:val="center"/>
              <w:rPr>
                <w:sz w:val="24"/>
                <w:szCs w:val="24"/>
              </w:rPr>
            </w:pPr>
            <w:r w:rsidRPr="00934D31">
              <w:rPr>
                <w:sz w:val="24"/>
                <w:szCs w:val="24"/>
              </w:rPr>
              <w:t>Theoretical Context of Family Therapy</w:t>
            </w:r>
          </w:p>
          <w:p w14:paraId="7F055E8E" w14:textId="68329F67" w:rsidR="008B5A54" w:rsidRPr="008B5A54" w:rsidRDefault="008B5A54" w:rsidP="009E3AF4">
            <w:pPr>
              <w:jc w:val="center"/>
              <w:rPr>
                <w:color w:val="FF0000"/>
                <w:sz w:val="24"/>
                <w:szCs w:val="24"/>
              </w:rPr>
            </w:pPr>
            <w:r w:rsidRPr="00934D31">
              <w:rPr>
                <w:sz w:val="24"/>
                <w:szCs w:val="24"/>
              </w:rPr>
              <w:t>Types and Functionality of Families</w:t>
            </w:r>
            <w:r>
              <w:rPr>
                <w:sz w:val="24"/>
                <w:szCs w:val="24"/>
              </w:rPr>
              <w:t xml:space="preserve"> </w:t>
            </w:r>
          </w:p>
          <w:p w14:paraId="0C0964BA" w14:textId="77777777" w:rsidR="008B5A54" w:rsidRPr="00934D31" w:rsidRDefault="008B5A54" w:rsidP="009E3AF4">
            <w:pPr>
              <w:jc w:val="center"/>
              <w:rPr>
                <w:sz w:val="24"/>
                <w:szCs w:val="24"/>
              </w:rPr>
            </w:pPr>
          </w:p>
        </w:tc>
        <w:tc>
          <w:tcPr>
            <w:tcW w:w="3404" w:type="dxa"/>
            <w:tcBorders>
              <w:top w:val="single" w:sz="4" w:space="0" w:color="auto"/>
              <w:left w:val="single" w:sz="4" w:space="0" w:color="auto"/>
              <w:bottom w:val="single" w:sz="4" w:space="0" w:color="auto"/>
              <w:right w:val="single" w:sz="4" w:space="0" w:color="auto"/>
            </w:tcBorders>
            <w:vAlign w:val="center"/>
          </w:tcPr>
          <w:p w14:paraId="5F69DFDA" w14:textId="77777777" w:rsidR="008B5A54" w:rsidRDefault="008B5A54" w:rsidP="009E3AF4">
            <w:pPr>
              <w:jc w:val="center"/>
              <w:rPr>
                <w:sz w:val="24"/>
                <w:szCs w:val="24"/>
              </w:rPr>
            </w:pPr>
            <w:r w:rsidRPr="00806422">
              <w:rPr>
                <w:sz w:val="24"/>
                <w:szCs w:val="24"/>
              </w:rPr>
              <w:t>Ch 2 &amp; 3</w:t>
            </w:r>
          </w:p>
          <w:p w14:paraId="7BBD9571" w14:textId="77777777" w:rsidR="00A02085" w:rsidRPr="00A02085" w:rsidRDefault="00A02085" w:rsidP="009E3AF4">
            <w:pPr>
              <w:jc w:val="center"/>
              <w:rPr>
                <w:i/>
                <w:sz w:val="24"/>
                <w:szCs w:val="24"/>
              </w:rPr>
            </w:pPr>
            <w:r>
              <w:rPr>
                <w:sz w:val="24"/>
                <w:szCs w:val="24"/>
              </w:rPr>
              <w:t xml:space="preserve">Chp 1-3 of </w:t>
            </w:r>
            <w:r>
              <w:rPr>
                <w:i/>
                <w:sz w:val="24"/>
                <w:szCs w:val="24"/>
              </w:rPr>
              <w:t>The Family Crucible</w:t>
            </w:r>
          </w:p>
          <w:p w14:paraId="331B1BCB" w14:textId="77777777" w:rsidR="008B5A54" w:rsidRPr="00DC6F68" w:rsidRDefault="00DC6F68" w:rsidP="00DC6F68">
            <w:pPr>
              <w:jc w:val="center"/>
              <w:rPr>
                <w:sz w:val="24"/>
                <w:szCs w:val="24"/>
              </w:rPr>
            </w:pPr>
            <w:r w:rsidRPr="00DC6F68">
              <w:rPr>
                <w:sz w:val="24"/>
                <w:szCs w:val="24"/>
              </w:rPr>
              <w:t xml:space="preserve">Chp 2 of </w:t>
            </w:r>
            <w:r>
              <w:rPr>
                <w:i/>
                <w:sz w:val="24"/>
                <w:szCs w:val="24"/>
              </w:rPr>
              <w:t>Safe people</w:t>
            </w:r>
          </w:p>
        </w:tc>
      </w:tr>
      <w:tr w:rsidR="008B5A54" w:rsidRPr="00117829" w14:paraId="6022D749" w14:textId="77777777" w:rsidTr="009E3AF4">
        <w:trPr>
          <w:trHeight w:val="710"/>
          <w:jc w:val="center"/>
        </w:trPr>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1DFF1" w14:textId="77777777" w:rsidR="008B5A54" w:rsidRPr="00934D31" w:rsidRDefault="008B5A54" w:rsidP="008B5A54">
            <w:pPr>
              <w:pStyle w:val="ListParagraph"/>
              <w:numPr>
                <w:ilvl w:val="0"/>
                <w:numId w:val="8"/>
              </w:numPr>
              <w:rPr>
                <w:b/>
                <w:sz w:val="24"/>
                <w:szCs w:val="24"/>
              </w:rPr>
            </w:pPr>
            <w:r>
              <w:rPr>
                <w:b/>
                <w:sz w:val="24"/>
                <w:szCs w:val="24"/>
              </w:rPr>
              <w:t>5/13</w:t>
            </w:r>
          </w:p>
        </w:tc>
        <w:tc>
          <w:tcPr>
            <w:tcW w:w="5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28FDFC" w14:textId="77777777" w:rsidR="008B5A54" w:rsidRDefault="008B5A54" w:rsidP="009E3AF4">
            <w:pPr>
              <w:jc w:val="center"/>
              <w:rPr>
                <w:sz w:val="24"/>
                <w:szCs w:val="24"/>
              </w:rPr>
            </w:pPr>
          </w:p>
          <w:p w14:paraId="7DA499CA" w14:textId="77777777" w:rsidR="008B5A54" w:rsidRPr="00934D31" w:rsidRDefault="008B5A54" w:rsidP="009E3AF4">
            <w:pPr>
              <w:jc w:val="center"/>
              <w:rPr>
                <w:sz w:val="24"/>
                <w:szCs w:val="24"/>
              </w:rPr>
            </w:pPr>
            <w:r w:rsidRPr="00934D31">
              <w:rPr>
                <w:sz w:val="24"/>
                <w:szCs w:val="24"/>
              </w:rPr>
              <w:t>Working with Single Parent and Blended Families</w:t>
            </w:r>
          </w:p>
          <w:p w14:paraId="2EACD425" w14:textId="77777777" w:rsidR="008B5A54" w:rsidRDefault="008B5A54" w:rsidP="009E3AF4">
            <w:pPr>
              <w:jc w:val="center"/>
              <w:rPr>
                <w:sz w:val="24"/>
                <w:szCs w:val="24"/>
              </w:rPr>
            </w:pPr>
            <w:r w:rsidRPr="00934D31">
              <w:rPr>
                <w:sz w:val="24"/>
                <w:szCs w:val="24"/>
              </w:rPr>
              <w:t>Working with Culturally Diverse Families</w:t>
            </w:r>
          </w:p>
          <w:p w14:paraId="3753495D" w14:textId="77777777" w:rsidR="008B5A54" w:rsidRPr="00934D31" w:rsidRDefault="008B5A54" w:rsidP="009E3AF4">
            <w:pPr>
              <w:jc w:val="center"/>
              <w:rPr>
                <w:sz w:val="24"/>
                <w:szCs w:val="24"/>
              </w:rPr>
            </w:pP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237ED" w14:textId="77777777" w:rsidR="008B5A54" w:rsidRDefault="008B5A54" w:rsidP="009E3AF4">
            <w:pPr>
              <w:jc w:val="center"/>
              <w:rPr>
                <w:sz w:val="24"/>
                <w:szCs w:val="24"/>
              </w:rPr>
            </w:pPr>
            <w:r w:rsidRPr="00934D31">
              <w:rPr>
                <w:sz w:val="24"/>
                <w:szCs w:val="24"/>
              </w:rPr>
              <w:lastRenderedPageBreak/>
              <w:t>Ch 4 &amp; 5</w:t>
            </w:r>
          </w:p>
          <w:p w14:paraId="4E9828FB" w14:textId="77777777" w:rsidR="00A02085" w:rsidRPr="00934D31" w:rsidRDefault="00A02085" w:rsidP="009E3AF4">
            <w:pPr>
              <w:jc w:val="center"/>
              <w:rPr>
                <w:sz w:val="24"/>
                <w:szCs w:val="24"/>
              </w:rPr>
            </w:pPr>
            <w:r>
              <w:rPr>
                <w:sz w:val="24"/>
                <w:szCs w:val="24"/>
              </w:rPr>
              <w:t xml:space="preserve">Chp 4-6 of </w:t>
            </w:r>
            <w:r>
              <w:rPr>
                <w:i/>
                <w:sz w:val="24"/>
                <w:szCs w:val="24"/>
              </w:rPr>
              <w:t>The Family Crucible</w:t>
            </w:r>
          </w:p>
          <w:p w14:paraId="3E6913A1" w14:textId="77777777" w:rsidR="008B5A54" w:rsidRPr="00454690" w:rsidRDefault="008B5A54" w:rsidP="009E3AF4">
            <w:pPr>
              <w:jc w:val="center"/>
              <w:rPr>
                <w:b/>
                <w:sz w:val="24"/>
                <w:szCs w:val="24"/>
              </w:rPr>
            </w:pPr>
            <w:r w:rsidRPr="00934D31">
              <w:rPr>
                <w:sz w:val="24"/>
                <w:szCs w:val="24"/>
              </w:rPr>
              <w:t xml:space="preserve">Chp </w:t>
            </w:r>
            <w:r w:rsidR="00DC6F68">
              <w:rPr>
                <w:sz w:val="24"/>
                <w:szCs w:val="24"/>
              </w:rPr>
              <w:t>3</w:t>
            </w:r>
            <w:r w:rsidRPr="00934D31">
              <w:rPr>
                <w:sz w:val="24"/>
                <w:szCs w:val="24"/>
              </w:rPr>
              <w:t xml:space="preserve"> of </w:t>
            </w:r>
            <w:r w:rsidR="00DC6F68">
              <w:rPr>
                <w:i/>
                <w:sz w:val="24"/>
                <w:szCs w:val="24"/>
              </w:rPr>
              <w:t>Safe people</w:t>
            </w:r>
            <w:r w:rsidR="00DC6F68" w:rsidRPr="00454690">
              <w:rPr>
                <w:b/>
                <w:sz w:val="24"/>
                <w:szCs w:val="24"/>
              </w:rPr>
              <w:t xml:space="preserve"> </w:t>
            </w:r>
          </w:p>
        </w:tc>
      </w:tr>
      <w:tr w:rsidR="008B5A54" w:rsidRPr="00117829" w14:paraId="4EA55E94" w14:textId="77777777" w:rsidTr="009E3AF4">
        <w:trPr>
          <w:trHeight w:val="1475"/>
          <w:jc w:val="center"/>
        </w:trPr>
        <w:tc>
          <w:tcPr>
            <w:tcW w:w="1525" w:type="dxa"/>
            <w:tcBorders>
              <w:top w:val="single" w:sz="4" w:space="0" w:color="auto"/>
              <w:left w:val="single" w:sz="4" w:space="0" w:color="auto"/>
              <w:bottom w:val="single" w:sz="4" w:space="0" w:color="auto"/>
              <w:right w:val="single" w:sz="4" w:space="0" w:color="auto"/>
            </w:tcBorders>
            <w:vAlign w:val="center"/>
          </w:tcPr>
          <w:p w14:paraId="33A9F685" w14:textId="77777777" w:rsidR="008B5A54" w:rsidRPr="00934D31" w:rsidRDefault="008B5A54" w:rsidP="008B5A54">
            <w:pPr>
              <w:pStyle w:val="ListParagraph"/>
              <w:numPr>
                <w:ilvl w:val="0"/>
                <w:numId w:val="8"/>
              </w:numPr>
              <w:rPr>
                <w:b/>
                <w:sz w:val="24"/>
                <w:szCs w:val="24"/>
              </w:rPr>
            </w:pPr>
            <w:r>
              <w:rPr>
                <w:b/>
                <w:sz w:val="24"/>
                <w:szCs w:val="24"/>
              </w:rPr>
              <w:t>5/20</w:t>
            </w:r>
          </w:p>
        </w:tc>
        <w:tc>
          <w:tcPr>
            <w:tcW w:w="5511" w:type="dxa"/>
            <w:tcBorders>
              <w:top w:val="single" w:sz="4" w:space="0" w:color="auto"/>
              <w:left w:val="single" w:sz="4" w:space="0" w:color="auto"/>
              <w:bottom w:val="single" w:sz="4" w:space="0" w:color="auto"/>
              <w:right w:val="single" w:sz="4" w:space="0" w:color="auto"/>
            </w:tcBorders>
            <w:vAlign w:val="center"/>
          </w:tcPr>
          <w:p w14:paraId="1A630E7B" w14:textId="77777777" w:rsidR="008B5A54" w:rsidRDefault="008B5A54" w:rsidP="009E3AF4">
            <w:pPr>
              <w:jc w:val="center"/>
              <w:rPr>
                <w:sz w:val="24"/>
                <w:szCs w:val="24"/>
              </w:rPr>
            </w:pPr>
          </w:p>
          <w:p w14:paraId="652F4711" w14:textId="77777777" w:rsidR="008B5A54" w:rsidRDefault="008B5A54" w:rsidP="009E3AF4">
            <w:pPr>
              <w:jc w:val="center"/>
              <w:rPr>
                <w:sz w:val="24"/>
                <w:szCs w:val="24"/>
              </w:rPr>
            </w:pPr>
          </w:p>
          <w:p w14:paraId="61C654D4" w14:textId="77777777" w:rsidR="008B5A54" w:rsidRPr="00934D31" w:rsidRDefault="008B5A54" w:rsidP="009E3AF4">
            <w:pPr>
              <w:jc w:val="center"/>
              <w:rPr>
                <w:sz w:val="24"/>
                <w:szCs w:val="24"/>
              </w:rPr>
            </w:pPr>
            <w:r w:rsidRPr="00934D31">
              <w:rPr>
                <w:sz w:val="24"/>
                <w:szCs w:val="24"/>
              </w:rPr>
              <w:t>The Process of Family Therapy</w:t>
            </w:r>
          </w:p>
          <w:p w14:paraId="10B13A4F" w14:textId="77777777" w:rsidR="008B5A54" w:rsidRDefault="008B5A54" w:rsidP="009E3AF4">
            <w:pPr>
              <w:jc w:val="center"/>
              <w:rPr>
                <w:sz w:val="24"/>
                <w:szCs w:val="24"/>
              </w:rPr>
            </w:pPr>
          </w:p>
          <w:p w14:paraId="7A16B4C0" w14:textId="77777777" w:rsidR="008B5A54" w:rsidRPr="00934D31" w:rsidRDefault="008B5A54" w:rsidP="009E3AF4">
            <w:pPr>
              <w:jc w:val="center"/>
              <w:rPr>
                <w:sz w:val="24"/>
                <w:szCs w:val="24"/>
              </w:rPr>
            </w:pPr>
          </w:p>
        </w:tc>
        <w:tc>
          <w:tcPr>
            <w:tcW w:w="3404" w:type="dxa"/>
            <w:tcBorders>
              <w:top w:val="single" w:sz="4" w:space="0" w:color="auto"/>
              <w:left w:val="single" w:sz="4" w:space="0" w:color="auto"/>
              <w:bottom w:val="single" w:sz="4" w:space="0" w:color="auto"/>
              <w:right w:val="single" w:sz="4" w:space="0" w:color="auto"/>
            </w:tcBorders>
            <w:vAlign w:val="center"/>
          </w:tcPr>
          <w:p w14:paraId="5421119A" w14:textId="77777777" w:rsidR="008B5A54" w:rsidRDefault="008B5A54" w:rsidP="009E3AF4">
            <w:pPr>
              <w:jc w:val="center"/>
              <w:rPr>
                <w:sz w:val="24"/>
                <w:szCs w:val="24"/>
              </w:rPr>
            </w:pPr>
          </w:p>
          <w:p w14:paraId="13AD117F" w14:textId="77777777" w:rsidR="008B5A54" w:rsidRDefault="008B5A54" w:rsidP="009E3AF4">
            <w:pPr>
              <w:jc w:val="center"/>
              <w:rPr>
                <w:sz w:val="24"/>
                <w:szCs w:val="24"/>
              </w:rPr>
            </w:pPr>
            <w:r w:rsidRPr="00934D31">
              <w:rPr>
                <w:sz w:val="24"/>
                <w:szCs w:val="24"/>
              </w:rPr>
              <w:t xml:space="preserve">Ch </w:t>
            </w:r>
            <w:r>
              <w:rPr>
                <w:sz w:val="24"/>
                <w:szCs w:val="24"/>
              </w:rPr>
              <w:t>7</w:t>
            </w:r>
          </w:p>
          <w:p w14:paraId="7184F2BA" w14:textId="77777777" w:rsidR="00A02085" w:rsidRPr="00934D31" w:rsidRDefault="00A02085" w:rsidP="009E3AF4">
            <w:pPr>
              <w:jc w:val="center"/>
              <w:rPr>
                <w:sz w:val="24"/>
                <w:szCs w:val="24"/>
              </w:rPr>
            </w:pPr>
            <w:r>
              <w:rPr>
                <w:sz w:val="24"/>
                <w:szCs w:val="24"/>
              </w:rPr>
              <w:t xml:space="preserve">Chp 7-8 of </w:t>
            </w:r>
            <w:r>
              <w:rPr>
                <w:i/>
                <w:sz w:val="24"/>
                <w:szCs w:val="24"/>
              </w:rPr>
              <w:t>The Family Crucible</w:t>
            </w:r>
          </w:p>
          <w:p w14:paraId="1460AF40" w14:textId="77777777" w:rsidR="008B5A54" w:rsidRDefault="008B5A54" w:rsidP="009E3AF4">
            <w:pPr>
              <w:jc w:val="center"/>
              <w:rPr>
                <w:sz w:val="24"/>
                <w:szCs w:val="24"/>
              </w:rPr>
            </w:pPr>
            <w:r w:rsidRPr="00934D31">
              <w:rPr>
                <w:sz w:val="24"/>
                <w:szCs w:val="24"/>
              </w:rPr>
              <w:t xml:space="preserve">Chp </w:t>
            </w:r>
            <w:r w:rsidR="00DC6F68">
              <w:rPr>
                <w:sz w:val="24"/>
                <w:szCs w:val="24"/>
              </w:rPr>
              <w:t>4/5</w:t>
            </w:r>
            <w:r w:rsidRPr="00934D31">
              <w:rPr>
                <w:sz w:val="24"/>
                <w:szCs w:val="24"/>
              </w:rPr>
              <w:t xml:space="preserve"> of </w:t>
            </w:r>
            <w:r w:rsidR="00DC6F68">
              <w:rPr>
                <w:i/>
                <w:sz w:val="24"/>
                <w:szCs w:val="24"/>
              </w:rPr>
              <w:t>Safe people</w:t>
            </w:r>
          </w:p>
          <w:p w14:paraId="5C2FF075" w14:textId="77777777" w:rsidR="008B5A54" w:rsidRPr="00623F9A" w:rsidRDefault="008B5A54" w:rsidP="009E3AF4">
            <w:pPr>
              <w:jc w:val="center"/>
              <w:rPr>
                <w:b/>
                <w:color w:val="FF0000"/>
                <w:sz w:val="24"/>
                <w:szCs w:val="24"/>
              </w:rPr>
            </w:pPr>
            <w:r w:rsidRPr="00623F9A">
              <w:rPr>
                <w:b/>
                <w:color w:val="FF0000"/>
                <w:sz w:val="24"/>
                <w:szCs w:val="24"/>
              </w:rPr>
              <w:t>Article Review Due</w:t>
            </w:r>
          </w:p>
          <w:p w14:paraId="362899E9" w14:textId="77777777" w:rsidR="008B5A54" w:rsidRPr="002D0E03" w:rsidRDefault="008B5A54" w:rsidP="009E3AF4">
            <w:pPr>
              <w:jc w:val="center"/>
              <w:rPr>
                <w:b/>
                <w:sz w:val="24"/>
                <w:szCs w:val="24"/>
              </w:rPr>
            </w:pPr>
          </w:p>
        </w:tc>
      </w:tr>
      <w:tr w:rsidR="008B5A54" w:rsidRPr="00117829" w14:paraId="13949001" w14:textId="77777777" w:rsidTr="009E3AF4">
        <w:trPr>
          <w:trHeight w:val="710"/>
          <w:jc w:val="center"/>
        </w:trPr>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92A32ED" w14:textId="77777777" w:rsidR="008B5A54" w:rsidRDefault="008B5A54" w:rsidP="008B5A54">
            <w:pPr>
              <w:pStyle w:val="ListParagraph"/>
              <w:numPr>
                <w:ilvl w:val="0"/>
                <w:numId w:val="8"/>
              </w:numPr>
              <w:rPr>
                <w:b/>
                <w:sz w:val="24"/>
                <w:szCs w:val="24"/>
              </w:rPr>
            </w:pPr>
            <w:r w:rsidRPr="009A62BC">
              <w:rPr>
                <w:b/>
                <w:sz w:val="24"/>
                <w:szCs w:val="24"/>
              </w:rPr>
              <w:t>5/</w:t>
            </w:r>
            <w:r>
              <w:rPr>
                <w:b/>
                <w:sz w:val="24"/>
                <w:szCs w:val="24"/>
              </w:rPr>
              <w:t>27</w:t>
            </w:r>
          </w:p>
          <w:p w14:paraId="22F07BCD" w14:textId="35CE24E2" w:rsidR="008B5A54" w:rsidRPr="009A62BC" w:rsidRDefault="008B5A54" w:rsidP="009E3AF4">
            <w:pPr>
              <w:rPr>
                <w:b/>
                <w:sz w:val="16"/>
                <w:szCs w:val="16"/>
              </w:rPr>
            </w:pPr>
          </w:p>
        </w:tc>
        <w:tc>
          <w:tcPr>
            <w:tcW w:w="55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ECA28CE" w14:textId="77777777" w:rsidR="008B5A54" w:rsidRPr="009A62BC" w:rsidRDefault="008B5A54" w:rsidP="009E3AF4">
            <w:pPr>
              <w:jc w:val="center"/>
              <w:rPr>
                <w:sz w:val="24"/>
                <w:szCs w:val="24"/>
              </w:rPr>
            </w:pPr>
          </w:p>
          <w:p w14:paraId="2C8C7607" w14:textId="61F3AE55" w:rsidR="004861E4" w:rsidRDefault="008B5A54" w:rsidP="004861E4">
            <w:pPr>
              <w:jc w:val="center"/>
              <w:rPr>
                <w:color w:val="FF0000"/>
                <w:sz w:val="24"/>
                <w:szCs w:val="24"/>
              </w:rPr>
            </w:pPr>
            <w:r w:rsidRPr="009A62BC">
              <w:rPr>
                <w:sz w:val="24"/>
                <w:szCs w:val="24"/>
              </w:rPr>
              <w:t>Ethical, Legal, &amp; Professional Issues in Family Therapy</w:t>
            </w:r>
            <w:r>
              <w:rPr>
                <w:sz w:val="24"/>
                <w:szCs w:val="24"/>
              </w:rPr>
              <w:t xml:space="preserve"> </w:t>
            </w:r>
          </w:p>
          <w:p w14:paraId="64C03B23" w14:textId="6D1495D3" w:rsidR="002B34B3" w:rsidRPr="002B34B3" w:rsidRDefault="002B34B3" w:rsidP="004861E4">
            <w:pPr>
              <w:jc w:val="center"/>
              <w:rPr>
                <w:b/>
                <w:bCs/>
                <w:color w:val="FF0000"/>
                <w:sz w:val="24"/>
                <w:szCs w:val="24"/>
              </w:rPr>
            </w:pPr>
            <w:r>
              <w:rPr>
                <w:b/>
                <w:bCs/>
                <w:color w:val="FF0000"/>
                <w:sz w:val="24"/>
                <w:szCs w:val="24"/>
              </w:rPr>
              <w:t>Case Study Activity</w:t>
            </w:r>
          </w:p>
          <w:p w14:paraId="2398A284" w14:textId="77777777" w:rsidR="008B5A54" w:rsidRPr="008B5A54" w:rsidRDefault="008B5A54" w:rsidP="009E3AF4">
            <w:pPr>
              <w:jc w:val="center"/>
              <w:rPr>
                <w:color w:val="FF0000"/>
                <w:sz w:val="24"/>
                <w:szCs w:val="24"/>
              </w:rPr>
            </w:pPr>
          </w:p>
          <w:p w14:paraId="319F6FBB" w14:textId="77777777" w:rsidR="008B5A54" w:rsidRPr="009A62BC" w:rsidRDefault="008B5A54" w:rsidP="009E3AF4">
            <w:pPr>
              <w:jc w:val="center"/>
              <w:rPr>
                <w:sz w:val="24"/>
                <w:szCs w:val="24"/>
              </w:rPr>
            </w:pPr>
            <w:r w:rsidRPr="009A62BC">
              <w:rPr>
                <w:sz w:val="24"/>
                <w:szCs w:val="24"/>
              </w:rPr>
              <w:tab/>
            </w:r>
          </w:p>
        </w:tc>
        <w:tc>
          <w:tcPr>
            <w:tcW w:w="340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C8E213D" w14:textId="77777777" w:rsidR="008B5A54" w:rsidRPr="009A62BC" w:rsidRDefault="008B5A54" w:rsidP="009E3AF4">
            <w:pPr>
              <w:jc w:val="center"/>
              <w:rPr>
                <w:sz w:val="24"/>
                <w:szCs w:val="24"/>
              </w:rPr>
            </w:pPr>
          </w:p>
          <w:p w14:paraId="039E05DE" w14:textId="77777777" w:rsidR="008B5A54" w:rsidRDefault="008B5A54" w:rsidP="009E3AF4">
            <w:pPr>
              <w:jc w:val="center"/>
              <w:rPr>
                <w:sz w:val="24"/>
                <w:szCs w:val="24"/>
              </w:rPr>
            </w:pPr>
            <w:r w:rsidRPr="009A62BC">
              <w:rPr>
                <w:sz w:val="24"/>
                <w:szCs w:val="24"/>
              </w:rPr>
              <w:t>Ch 6</w:t>
            </w:r>
          </w:p>
          <w:p w14:paraId="6053CDEB" w14:textId="77777777" w:rsidR="00A02085" w:rsidRPr="009A62BC" w:rsidRDefault="00A02085" w:rsidP="009E3AF4">
            <w:pPr>
              <w:jc w:val="center"/>
              <w:rPr>
                <w:sz w:val="24"/>
                <w:szCs w:val="24"/>
              </w:rPr>
            </w:pPr>
            <w:r>
              <w:rPr>
                <w:sz w:val="24"/>
                <w:szCs w:val="24"/>
              </w:rPr>
              <w:t xml:space="preserve">Chp 9-11 of </w:t>
            </w:r>
            <w:r>
              <w:rPr>
                <w:i/>
                <w:sz w:val="24"/>
                <w:szCs w:val="24"/>
              </w:rPr>
              <w:t>The Family Crucible</w:t>
            </w:r>
          </w:p>
          <w:p w14:paraId="0A0F9A06" w14:textId="77777777" w:rsidR="008B5A54" w:rsidRPr="009A62BC" w:rsidRDefault="008B5A54" w:rsidP="009E3AF4">
            <w:pPr>
              <w:jc w:val="center"/>
              <w:rPr>
                <w:b/>
                <w:sz w:val="24"/>
                <w:szCs w:val="24"/>
              </w:rPr>
            </w:pPr>
            <w:r w:rsidRPr="009A62BC">
              <w:rPr>
                <w:sz w:val="24"/>
                <w:szCs w:val="24"/>
              </w:rPr>
              <w:t xml:space="preserve">Chap. </w:t>
            </w:r>
            <w:r w:rsidR="00DC6F68">
              <w:rPr>
                <w:sz w:val="24"/>
                <w:szCs w:val="24"/>
              </w:rPr>
              <w:t>6/7</w:t>
            </w:r>
            <w:r w:rsidRPr="009A62BC">
              <w:rPr>
                <w:sz w:val="24"/>
                <w:szCs w:val="24"/>
              </w:rPr>
              <w:t xml:space="preserve"> </w:t>
            </w:r>
            <w:r w:rsidR="00DC6F68">
              <w:rPr>
                <w:i/>
                <w:sz w:val="24"/>
                <w:szCs w:val="24"/>
              </w:rPr>
              <w:t>Safe people</w:t>
            </w:r>
            <w:r w:rsidR="00DC6F68" w:rsidRPr="009A62BC">
              <w:rPr>
                <w:b/>
                <w:sz w:val="24"/>
                <w:szCs w:val="24"/>
              </w:rPr>
              <w:t xml:space="preserve"> </w:t>
            </w:r>
          </w:p>
        </w:tc>
      </w:tr>
      <w:tr w:rsidR="008B5A54" w:rsidRPr="00117829" w14:paraId="12EF37C1" w14:textId="77777777" w:rsidTr="009E3AF4">
        <w:trPr>
          <w:trHeight w:val="710"/>
          <w:jc w:val="center"/>
        </w:trPr>
        <w:tc>
          <w:tcPr>
            <w:tcW w:w="1525" w:type="dxa"/>
            <w:tcBorders>
              <w:top w:val="single" w:sz="4" w:space="0" w:color="auto"/>
              <w:left w:val="single" w:sz="4" w:space="0" w:color="auto"/>
              <w:bottom w:val="single" w:sz="4" w:space="0" w:color="auto"/>
              <w:right w:val="single" w:sz="4" w:space="0" w:color="auto"/>
            </w:tcBorders>
            <w:vAlign w:val="center"/>
          </w:tcPr>
          <w:p w14:paraId="45653634" w14:textId="77777777" w:rsidR="008B5A54" w:rsidRPr="00934D31" w:rsidRDefault="008B5A54" w:rsidP="008B5A54">
            <w:pPr>
              <w:pStyle w:val="ListParagraph"/>
              <w:numPr>
                <w:ilvl w:val="0"/>
                <w:numId w:val="8"/>
              </w:numPr>
              <w:rPr>
                <w:b/>
                <w:sz w:val="24"/>
                <w:szCs w:val="24"/>
              </w:rPr>
            </w:pPr>
            <w:r>
              <w:rPr>
                <w:b/>
                <w:sz w:val="24"/>
                <w:szCs w:val="24"/>
              </w:rPr>
              <w:t>6/3</w:t>
            </w:r>
          </w:p>
        </w:tc>
        <w:tc>
          <w:tcPr>
            <w:tcW w:w="5511" w:type="dxa"/>
            <w:tcBorders>
              <w:top w:val="single" w:sz="4" w:space="0" w:color="auto"/>
              <w:left w:val="single" w:sz="4" w:space="0" w:color="auto"/>
              <w:bottom w:val="single" w:sz="4" w:space="0" w:color="auto"/>
              <w:right w:val="single" w:sz="4" w:space="0" w:color="auto"/>
            </w:tcBorders>
            <w:vAlign w:val="center"/>
          </w:tcPr>
          <w:p w14:paraId="56DD3970" w14:textId="77777777" w:rsidR="008B5A54" w:rsidRPr="00934D31" w:rsidRDefault="008B5A54" w:rsidP="009E3AF4">
            <w:pPr>
              <w:jc w:val="center"/>
              <w:rPr>
                <w:sz w:val="24"/>
                <w:szCs w:val="24"/>
              </w:rPr>
            </w:pPr>
            <w:r w:rsidRPr="00934D31">
              <w:rPr>
                <w:sz w:val="24"/>
                <w:szCs w:val="24"/>
              </w:rPr>
              <w:t>Couple and Marriage Therapy and Enrichment</w:t>
            </w:r>
          </w:p>
          <w:p w14:paraId="7FF161A3" w14:textId="77777777" w:rsidR="008B5A54" w:rsidRPr="0078409A" w:rsidRDefault="008B5A54" w:rsidP="009E3AF4">
            <w:pPr>
              <w:jc w:val="center"/>
              <w:rPr>
                <w:color w:val="FF0000"/>
                <w:sz w:val="24"/>
                <w:szCs w:val="24"/>
              </w:rPr>
            </w:pPr>
          </w:p>
        </w:tc>
        <w:tc>
          <w:tcPr>
            <w:tcW w:w="3404" w:type="dxa"/>
            <w:tcBorders>
              <w:top w:val="single" w:sz="4" w:space="0" w:color="auto"/>
              <w:left w:val="single" w:sz="4" w:space="0" w:color="auto"/>
              <w:bottom w:val="single" w:sz="4" w:space="0" w:color="auto"/>
              <w:right w:val="single" w:sz="4" w:space="0" w:color="auto"/>
            </w:tcBorders>
            <w:vAlign w:val="center"/>
          </w:tcPr>
          <w:p w14:paraId="6A3BB641" w14:textId="77777777" w:rsidR="008B5A54" w:rsidRDefault="008B5A54" w:rsidP="009E3AF4">
            <w:pPr>
              <w:jc w:val="center"/>
              <w:rPr>
                <w:sz w:val="24"/>
                <w:szCs w:val="24"/>
              </w:rPr>
            </w:pPr>
          </w:p>
          <w:p w14:paraId="0FCBC830" w14:textId="77777777" w:rsidR="008B5A54" w:rsidRDefault="008B5A54" w:rsidP="009E3AF4">
            <w:pPr>
              <w:jc w:val="center"/>
              <w:rPr>
                <w:sz w:val="24"/>
                <w:szCs w:val="24"/>
              </w:rPr>
            </w:pPr>
            <w:r w:rsidRPr="00442C2D">
              <w:rPr>
                <w:sz w:val="24"/>
                <w:szCs w:val="24"/>
              </w:rPr>
              <w:t xml:space="preserve">Ch </w:t>
            </w:r>
            <w:r>
              <w:rPr>
                <w:sz w:val="24"/>
                <w:szCs w:val="24"/>
              </w:rPr>
              <w:t>8</w:t>
            </w:r>
          </w:p>
          <w:p w14:paraId="17CB947C" w14:textId="77777777" w:rsidR="00A02085" w:rsidRPr="00442C2D" w:rsidRDefault="00A02085" w:rsidP="009E3AF4">
            <w:pPr>
              <w:jc w:val="center"/>
              <w:rPr>
                <w:sz w:val="24"/>
                <w:szCs w:val="24"/>
              </w:rPr>
            </w:pPr>
            <w:r>
              <w:rPr>
                <w:sz w:val="24"/>
                <w:szCs w:val="24"/>
              </w:rPr>
              <w:t xml:space="preserve">Chp 12-14 of </w:t>
            </w:r>
            <w:r>
              <w:rPr>
                <w:i/>
                <w:sz w:val="24"/>
                <w:szCs w:val="24"/>
              </w:rPr>
              <w:t>The Family Crucible</w:t>
            </w:r>
          </w:p>
          <w:p w14:paraId="780C119D" w14:textId="77777777" w:rsidR="00DC6F68" w:rsidRDefault="008B5A54" w:rsidP="009E3AF4">
            <w:pPr>
              <w:jc w:val="center"/>
              <w:rPr>
                <w:i/>
                <w:sz w:val="24"/>
                <w:szCs w:val="24"/>
              </w:rPr>
            </w:pPr>
            <w:r w:rsidRPr="00806422">
              <w:rPr>
                <w:sz w:val="24"/>
                <w:szCs w:val="24"/>
              </w:rPr>
              <w:t xml:space="preserve">Chp. </w:t>
            </w:r>
            <w:r w:rsidR="00DC6F68">
              <w:rPr>
                <w:sz w:val="24"/>
                <w:szCs w:val="24"/>
              </w:rPr>
              <w:t>8</w:t>
            </w:r>
            <w:r w:rsidRPr="00806422">
              <w:rPr>
                <w:sz w:val="24"/>
                <w:szCs w:val="24"/>
              </w:rPr>
              <w:t xml:space="preserve"> </w:t>
            </w:r>
            <w:r w:rsidR="00DC6F68">
              <w:rPr>
                <w:i/>
                <w:sz w:val="24"/>
                <w:szCs w:val="24"/>
              </w:rPr>
              <w:t>Safe people</w:t>
            </w:r>
          </w:p>
          <w:p w14:paraId="020CB990" w14:textId="77777777" w:rsidR="008B5A54" w:rsidRPr="00623F9A" w:rsidRDefault="008B5A54" w:rsidP="009E3AF4">
            <w:pPr>
              <w:jc w:val="center"/>
              <w:rPr>
                <w:b/>
                <w:color w:val="FF0000"/>
                <w:sz w:val="24"/>
                <w:szCs w:val="24"/>
              </w:rPr>
            </w:pPr>
            <w:r w:rsidRPr="00623F9A">
              <w:rPr>
                <w:b/>
                <w:color w:val="FF0000"/>
                <w:sz w:val="24"/>
                <w:szCs w:val="24"/>
              </w:rPr>
              <w:t>Movie Review Due</w:t>
            </w:r>
          </w:p>
          <w:p w14:paraId="3D3770CD" w14:textId="77777777" w:rsidR="008B5A54" w:rsidRPr="00806422" w:rsidRDefault="008B5A54" w:rsidP="009E3AF4">
            <w:pPr>
              <w:jc w:val="center"/>
              <w:rPr>
                <w:sz w:val="24"/>
                <w:szCs w:val="24"/>
              </w:rPr>
            </w:pPr>
          </w:p>
        </w:tc>
      </w:tr>
      <w:tr w:rsidR="008B5A54" w:rsidRPr="00117829" w14:paraId="2FC2F5E6" w14:textId="77777777" w:rsidTr="009E3AF4">
        <w:trPr>
          <w:trHeight w:val="710"/>
          <w:jc w:val="center"/>
        </w:trPr>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3A91F8" w14:textId="77777777" w:rsidR="008B5A54" w:rsidRPr="00934D31" w:rsidRDefault="008B5A54" w:rsidP="008B5A54">
            <w:pPr>
              <w:pStyle w:val="ListParagraph"/>
              <w:numPr>
                <w:ilvl w:val="0"/>
                <w:numId w:val="8"/>
              </w:numPr>
              <w:rPr>
                <w:b/>
                <w:sz w:val="24"/>
                <w:szCs w:val="24"/>
              </w:rPr>
            </w:pPr>
            <w:r>
              <w:rPr>
                <w:b/>
                <w:sz w:val="24"/>
                <w:szCs w:val="24"/>
              </w:rPr>
              <w:t>6/10</w:t>
            </w:r>
          </w:p>
          <w:p w14:paraId="27FED367" w14:textId="77777777" w:rsidR="008B5A54" w:rsidRPr="00934D31" w:rsidRDefault="008B5A54" w:rsidP="009E3AF4">
            <w:pPr>
              <w:jc w:val="center"/>
              <w:rPr>
                <w:b/>
                <w:sz w:val="24"/>
                <w:szCs w:val="24"/>
              </w:rPr>
            </w:pPr>
          </w:p>
        </w:tc>
        <w:tc>
          <w:tcPr>
            <w:tcW w:w="5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00D714" w14:textId="77777777" w:rsidR="008B5A54" w:rsidRDefault="008B5A54" w:rsidP="009E3AF4">
            <w:pPr>
              <w:jc w:val="center"/>
              <w:rPr>
                <w:sz w:val="24"/>
                <w:szCs w:val="24"/>
              </w:rPr>
            </w:pPr>
            <w:r w:rsidRPr="00934D31">
              <w:rPr>
                <w:sz w:val="24"/>
                <w:szCs w:val="24"/>
              </w:rPr>
              <w:t xml:space="preserve">Psychodynamic &amp; Bowen Family Systems Therapy </w:t>
            </w:r>
          </w:p>
          <w:p w14:paraId="1948111B" w14:textId="77777777" w:rsidR="008B5A54" w:rsidRDefault="008B5A54" w:rsidP="009E3AF4">
            <w:pPr>
              <w:jc w:val="center"/>
              <w:rPr>
                <w:b/>
                <w:bCs/>
                <w:i/>
                <w:iCs/>
                <w:sz w:val="24"/>
                <w:szCs w:val="24"/>
              </w:rPr>
            </w:pPr>
            <w:r w:rsidRPr="00E93741">
              <w:rPr>
                <w:b/>
                <w:bCs/>
                <w:i/>
                <w:iCs/>
                <w:sz w:val="24"/>
                <w:szCs w:val="24"/>
              </w:rPr>
              <w:t>Class Presentations</w:t>
            </w:r>
          </w:p>
          <w:p w14:paraId="5A752A87" w14:textId="77777777" w:rsidR="002E04DA" w:rsidRPr="00A02085" w:rsidRDefault="002E04DA" w:rsidP="0010290C">
            <w:pPr>
              <w:jc w:val="center"/>
              <w:rPr>
                <w:b/>
                <w:bCs/>
                <w:i/>
                <w:iCs/>
                <w:color w:val="FF0000"/>
                <w:sz w:val="24"/>
                <w:szCs w:val="24"/>
              </w:rPr>
            </w:pP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D69B0" w14:textId="77777777" w:rsidR="008B5A54" w:rsidRDefault="008B5A54" w:rsidP="009E3AF4">
            <w:pPr>
              <w:jc w:val="center"/>
              <w:rPr>
                <w:sz w:val="24"/>
                <w:szCs w:val="24"/>
              </w:rPr>
            </w:pPr>
          </w:p>
          <w:p w14:paraId="3DFC6D50" w14:textId="77777777" w:rsidR="00A02085" w:rsidRDefault="008B5A54" w:rsidP="009E3AF4">
            <w:pPr>
              <w:jc w:val="center"/>
              <w:rPr>
                <w:sz w:val="24"/>
                <w:szCs w:val="24"/>
              </w:rPr>
            </w:pPr>
            <w:r w:rsidRPr="00934D31">
              <w:rPr>
                <w:sz w:val="24"/>
                <w:szCs w:val="24"/>
              </w:rPr>
              <w:t xml:space="preserve">Ch </w:t>
            </w:r>
            <w:r>
              <w:rPr>
                <w:sz w:val="24"/>
                <w:szCs w:val="24"/>
              </w:rPr>
              <w:t>9 &amp; 10</w:t>
            </w:r>
          </w:p>
          <w:p w14:paraId="17FA70E1" w14:textId="77777777" w:rsidR="008B5A54" w:rsidRPr="00934D31" w:rsidRDefault="00A02085" w:rsidP="009E3AF4">
            <w:pPr>
              <w:jc w:val="center"/>
              <w:rPr>
                <w:sz w:val="24"/>
                <w:szCs w:val="24"/>
              </w:rPr>
            </w:pPr>
            <w:r>
              <w:rPr>
                <w:sz w:val="24"/>
                <w:szCs w:val="24"/>
              </w:rPr>
              <w:t xml:space="preserve">Chp 15-17 of </w:t>
            </w:r>
            <w:r>
              <w:rPr>
                <w:i/>
                <w:sz w:val="24"/>
                <w:szCs w:val="24"/>
              </w:rPr>
              <w:t>The Family Crucible</w:t>
            </w:r>
            <w:r w:rsidR="008B5A54" w:rsidRPr="00934D31">
              <w:rPr>
                <w:sz w:val="24"/>
                <w:szCs w:val="24"/>
              </w:rPr>
              <w:t xml:space="preserve"> </w:t>
            </w:r>
          </w:p>
          <w:p w14:paraId="7DC920E8" w14:textId="77777777" w:rsidR="008B5A54" w:rsidRDefault="008B5A54" w:rsidP="009E3AF4">
            <w:pPr>
              <w:jc w:val="center"/>
              <w:rPr>
                <w:b/>
                <w:sz w:val="24"/>
                <w:szCs w:val="24"/>
              </w:rPr>
            </w:pPr>
            <w:r w:rsidRPr="00934D31">
              <w:rPr>
                <w:sz w:val="24"/>
                <w:szCs w:val="24"/>
              </w:rPr>
              <w:t xml:space="preserve">Chp. </w:t>
            </w:r>
            <w:r w:rsidR="00DC6F68">
              <w:rPr>
                <w:sz w:val="24"/>
                <w:szCs w:val="24"/>
              </w:rPr>
              <w:t>9/10</w:t>
            </w:r>
            <w:r w:rsidRPr="00934D31">
              <w:rPr>
                <w:sz w:val="24"/>
                <w:szCs w:val="24"/>
              </w:rPr>
              <w:t xml:space="preserve"> </w:t>
            </w:r>
            <w:r w:rsidR="00DC6F68">
              <w:rPr>
                <w:i/>
                <w:sz w:val="24"/>
                <w:szCs w:val="24"/>
              </w:rPr>
              <w:t>Safe people</w:t>
            </w:r>
            <w:r w:rsidR="00DC6F68">
              <w:rPr>
                <w:b/>
                <w:sz w:val="24"/>
                <w:szCs w:val="24"/>
              </w:rPr>
              <w:t xml:space="preserve"> </w:t>
            </w:r>
          </w:p>
          <w:p w14:paraId="280054D3" w14:textId="77777777" w:rsidR="008B5A54" w:rsidRPr="008621E8" w:rsidRDefault="008B5A54" w:rsidP="009E3AF4">
            <w:pPr>
              <w:jc w:val="center"/>
              <w:rPr>
                <w:b/>
                <w:sz w:val="24"/>
                <w:szCs w:val="24"/>
              </w:rPr>
            </w:pPr>
          </w:p>
        </w:tc>
      </w:tr>
      <w:tr w:rsidR="008B5A54" w:rsidRPr="00117829" w14:paraId="0EA2690D" w14:textId="77777777" w:rsidTr="009E3AF4">
        <w:trPr>
          <w:trHeight w:val="710"/>
          <w:jc w:val="center"/>
        </w:trPr>
        <w:tc>
          <w:tcPr>
            <w:tcW w:w="1525" w:type="dxa"/>
            <w:tcBorders>
              <w:top w:val="single" w:sz="4" w:space="0" w:color="auto"/>
              <w:left w:val="single" w:sz="4" w:space="0" w:color="auto"/>
              <w:bottom w:val="single" w:sz="4" w:space="0" w:color="auto"/>
              <w:right w:val="single" w:sz="4" w:space="0" w:color="auto"/>
            </w:tcBorders>
            <w:vAlign w:val="center"/>
          </w:tcPr>
          <w:p w14:paraId="65604AD3" w14:textId="77777777" w:rsidR="008B5A54" w:rsidRPr="00934D31" w:rsidRDefault="008B5A54" w:rsidP="008B5A54">
            <w:pPr>
              <w:pStyle w:val="ListParagraph"/>
              <w:numPr>
                <w:ilvl w:val="0"/>
                <w:numId w:val="8"/>
              </w:numPr>
              <w:rPr>
                <w:b/>
                <w:sz w:val="24"/>
                <w:szCs w:val="24"/>
              </w:rPr>
            </w:pPr>
            <w:r>
              <w:rPr>
                <w:b/>
                <w:sz w:val="24"/>
                <w:szCs w:val="24"/>
              </w:rPr>
              <w:t>6/17</w:t>
            </w:r>
          </w:p>
        </w:tc>
        <w:tc>
          <w:tcPr>
            <w:tcW w:w="5511" w:type="dxa"/>
            <w:tcBorders>
              <w:top w:val="single" w:sz="4" w:space="0" w:color="auto"/>
              <w:left w:val="single" w:sz="4" w:space="0" w:color="auto"/>
              <w:bottom w:val="single" w:sz="4" w:space="0" w:color="auto"/>
              <w:right w:val="single" w:sz="4" w:space="0" w:color="auto"/>
            </w:tcBorders>
            <w:vAlign w:val="center"/>
          </w:tcPr>
          <w:p w14:paraId="3A236B6D" w14:textId="77777777" w:rsidR="008B5A54" w:rsidRDefault="008B5A54" w:rsidP="009E3AF4">
            <w:pPr>
              <w:jc w:val="center"/>
              <w:rPr>
                <w:sz w:val="24"/>
                <w:szCs w:val="24"/>
              </w:rPr>
            </w:pPr>
            <w:r w:rsidRPr="00442C2D">
              <w:rPr>
                <w:sz w:val="24"/>
                <w:szCs w:val="24"/>
              </w:rPr>
              <w:t>Behavioral and Cognitive-Behavioral Family Therapies</w:t>
            </w:r>
          </w:p>
          <w:p w14:paraId="7BDD0837" w14:textId="77777777" w:rsidR="008B5A54" w:rsidRDefault="008B5A54" w:rsidP="009E3AF4">
            <w:pPr>
              <w:jc w:val="center"/>
              <w:rPr>
                <w:sz w:val="24"/>
                <w:szCs w:val="24"/>
              </w:rPr>
            </w:pPr>
            <w:r w:rsidRPr="00872FB0">
              <w:rPr>
                <w:sz w:val="24"/>
                <w:szCs w:val="24"/>
              </w:rPr>
              <w:t>Experiential Family Therapy</w:t>
            </w:r>
            <w:r>
              <w:rPr>
                <w:sz w:val="24"/>
                <w:szCs w:val="24"/>
              </w:rPr>
              <w:t xml:space="preserve"> </w:t>
            </w:r>
          </w:p>
          <w:p w14:paraId="69911B17" w14:textId="77777777" w:rsidR="008B5A54" w:rsidRDefault="008B5A54" w:rsidP="009E3AF4">
            <w:pPr>
              <w:jc w:val="center"/>
              <w:rPr>
                <w:b/>
                <w:bCs/>
                <w:i/>
                <w:iCs/>
                <w:sz w:val="24"/>
                <w:szCs w:val="24"/>
              </w:rPr>
            </w:pPr>
            <w:r w:rsidRPr="00E93741">
              <w:rPr>
                <w:b/>
                <w:bCs/>
                <w:i/>
                <w:iCs/>
                <w:sz w:val="24"/>
                <w:szCs w:val="24"/>
              </w:rPr>
              <w:t>Class Presentations</w:t>
            </w:r>
            <w:r>
              <w:rPr>
                <w:b/>
                <w:bCs/>
                <w:i/>
                <w:iCs/>
                <w:sz w:val="24"/>
                <w:szCs w:val="24"/>
              </w:rPr>
              <w:t xml:space="preserve"> </w:t>
            </w:r>
          </w:p>
          <w:p w14:paraId="095AE2D5" w14:textId="08E0BA55" w:rsidR="002E04DA" w:rsidRPr="00A02085" w:rsidRDefault="002E04DA" w:rsidP="009E3AF4">
            <w:pPr>
              <w:jc w:val="center"/>
              <w:rPr>
                <w:b/>
                <w:i/>
                <w:color w:val="FF0000"/>
                <w:sz w:val="24"/>
                <w:szCs w:val="24"/>
              </w:rPr>
            </w:pPr>
          </w:p>
        </w:tc>
        <w:tc>
          <w:tcPr>
            <w:tcW w:w="3404" w:type="dxa"/>
            <w:tcBorders>
              <w:top w:val="single" w:sz="4" w:space="0" w:color="auto"/>
              <w:left w:val="single" w:sz="4" w:space="0" w:color="auto"/>
              <w:bottom w:val="single" w:sz="4" w:space="0" w:color="auto"/>
              <w:right w:val="single" w:sz="4" w:space="0" w:color="auto"/>
            </w:tcBorders>
            <w:vAlign w:val="center"/>
          </w:tcPr>
          <w:p w14:paraId="7EBCBE8C" w14:textId="77777777" w:rsidR="008B5A54" w:rsidRDefault="008B5A54" w:rsidP="009E3AF4">
            <w:pPr>
              <w:jc w:val="center"/>
              <w:rPr>
                <w:sz w:val="24"/>
                <w:szCs w:val="24"/>
              </w:rPr>
            </w:pPr>
          </w:p>
          <w:p w14:paraId="29E6F167" w14:textId="77777777" w:rsidR="008B5A54" w:rsidRDefault="008B5A54" w:rsidP="009E3AF4">
            <w:pPr>
              <w:jc w:val="center"/>
              <w:rPr>
                <w:sz w:val="24"/>
                <w:szCs w:val="24"/>
              </w:rPr>
            </w:pPr>
            <w:r w:rsidRPr="00934D31">
              <w:rPr>
                <w:sz w:val="24"/>
                <w:szCs w:val="24"/>
              </w:rPr>
              <w:t>Ch</w:t>
            </w:r>
            <w:r>
              <w:rPr>
                <w:sz w:val="24"/>
                <w:szCs w:val="24"/>
              </w:rPr>
              <w:t>. 11 &amp;</w:t>
            </w:r>
            <w:r w:rsidRPr="00934D31">
              <w:rPr>
                <w:sz w:val="24"/>
                <w:szCs w:val="24"/>
              </w:rPr>
              <w:t xml:space="preserve"> 1</w:t>
            </w:r>
            <w:r>
              <w:rPr>
                <w:sz w:val="24"/>
                <w:szCs w:val="24"/>
              </w:rPr>
              <w:t>2</w:t>
            </w:r>
          </w:p>
          <w:p w14:paraId="1BC7CFAA" w14:textId="77777777" w:rsidR="00A02085" w:rsidRPr="00934D31" w:rsidRDefault="00A02085" w:rsidP="009E3AF4">
            <w:pPr>
              <w:jc w:val="center"/>
              <w:rPr>
                <w:sz w:val="24"/>
                <w:szCs w:val="24"/>
              </w:rPr>
            </w:pPr>
            <w:r>
              <w:rPr>
                <w:sz w:val="24"/>
                <w:szCs w:val="24"/>
              </w:rPr>
              <w:t xml:space="preserve">Chp 18-19 of </w:t>
            </w:r>
            <w:r>
              <w:rPr>
                <w:i/>
                <w:sz w:val="24"/>
                <w:szCs w:val="24"/>
              </w:rPr>
              <w:t>The Family Crucible</w:t>
            </w:r>
          </w:p>
          <w:p w14:paraId="5B767F07" w14:textId="77777777" w:rsidR="008B5A54" w:rsidRPr="00934D31" w:rsidRDefault="008B5A54" w:rsidP="009E3AF4">
            <w:pPr>
              <w:jc w:val="center"/>
              <w:rPr>
                <w:b/>
                <w:sz w:val="24"/>
                <w:szCs w:val="24"/>
              </w:rPr>
            </w:pPr>
            <w:r w:rsidRPr="00934D31">
              <w:rPr>
                <w:sz w:val="24"/>
                <w:szCs w:val="24"/>
              </w:rPr>
              <w:t xml:space="preserve">Chp </w:t>
            </w:r>
            <w:r w:rsidR="00DC6F68">
              <w:rPr>
                <w:sz w:val="24"/>
                <w:szCs w:val="24"/>
              </w:rPr>
              <w:t>11</w:t>
            </w:r>
            <w:r w:rsidRPr="00934D31">
              <w:rPr>
                <w:sz w:val="24"/>
                <w:szCs w:val="24"/>
              </w:rPr>
              <w:t xml:space="preserve"> </w:t>
            </w:r>
            <w:r w:rsidR="00DC6F68">
              <w:rPr>
                <w:i/>
                <w:sz w:val="24"/>
                <w:szCs w:val="24"/>
              </w:rPr>
              <w:t>Safe people</w:t>
            </w:r>
          </w:p>
          <w:p w14:paraId="6BF41A50" w14:textId="77777777" w:rsidR="008B5A54" w:rsidRPr="00692170" w:rsidRDefault="008B5A54" w:rsidP="009E3AF4">
            <w:pPr>
              <w:jc w:val="center"/>
              <w:rPr>
                <w:b/>
                <w:sz w:val="24"/>
                <w:szCs w:val="24"/>
              </w:rPr>
            </w:pPr>
          </w:p>
        </w:tc>
      </w:tr>
      <w:tr w:rsidR="008B5A54" w:rsidRPr="00117829" w14:paraId="02FB883E" w14:textId="77777777" w:rsidTr="009E3AF4">
        <w:trPr>
          <w:trHeight w:val="710"/>
          <w:jc w:val="center"/>
        </w:trPr>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4C01D" w14:textId="77777777" w:rsidR="008B5A54" w:rsidRPr="00934D31" w:rsidRDefault="008B5A54" w:rsidP="008B5A54">
            <w:pPr>
              <w:pStyle w:val="ListParagraph"/>
              <w:numPr>
                <w:ilvl w:val="0"/>
                <w:numId w:val="8"/>
              </w:numPr>
              <w:rPr>
                <w:b/>
                <w:sz w:val="24"/>
                <w:szCs w:val="24"/>
              </w:rPr>
            </w:pPr>
            <w:r>
              <w:rPr>
                <w:b/>
                <w:sz w:val="24"/>
                <w:szCs w:val="24"/>
              </w:rPr>
              <w:t>6/24</w:t>
            </w:r>
          </w:p>
        </w:tc>
        <w:tc>
          <w:tcPr>
            <w:tcW w:w="5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6AC857" w14:textId="77777777" w:rsidR="008B5A54" w:rsidRPr="00442C2D" w:rsidRDefault="008B5A54" w:rsidP="009E3AF4">
            <w:pPr>
              <w:jc w:val="center"/>
              <w:rPr>
                <w:sz w:val="24"/>
                <w:szCs w:val="24"/>
              </w:rPr>
            </w:pPr>
            <w:r w:rsidRPr="00442C2D">
              <w:rPr>
                <w:sz w:val="24"/>
                <w:szCs w:val="24"/>
              </w:rPr>
              <w:t>Strategic Family Therapy</w:t>
            </w:r>
          </w:p>
          <w:p w14:paraId="59948719" w14:textId="77777777" w:rsidR="008B5A54" w:rsidRDefault="008B5A54" w:rsidP="009E3AF4">
            <w:pPr>
              <w:jc w:val="center"/>
              <w:rPr>
                <w:sz w:val="24"/>
                <w:szCs w:val="24"/>
              </w:rPr>
            </w:pPr>
            <w:r w:rsidRPr="00442C2D">
              <w:rPr>
                <w:sz w:val="24"/>
                <w:szCs w:val="24"/>
              </w:rPr>
              <w:t>Structural Family Therapy</w:t>
            </w:r>
          </w:p>
          <w:p w14:paraId="320FAD97" w14:textId="77777777" w:rsidR="008B5A54" w:rsidRDefault="008B5A54" w:rsidP="009E3AF4">
            <w:pPr>
              <w:jc w:val="center"/>
              <w:rPr>
                <w:b/>
                <w:bCs/>
                <w:i/>
                <w:iCs/>
                <w:sz w:val="24"/>
                <w:szCs w:val="24"/>
              </w:rPr>
            </w:pPr>
            <w:r w:rsidRPr="00E93741">
              <w:rPr>
                <w:b/>
                <w:bCs/>
                <w:i/>
                <w:iCs/>
                <w:sz w:val="24"/>
                <w:szCs w:val="24"/>
              </w:rPr>
              <w:t>Class Presentations</w:t>
            </w:r>
            <w:r>
              <w:rPr>
                <w:b/>
                <w:bCs/>
                <w:i/>
                <w:iCs/>
                <w:sz w:val="24"/>
                <w:szCs w:val="24"/>
              </w:rPr>
              <w:t xml:space="preserve"> </w:t>
            </w:r>
          </w:p>
          <w:p w14:paraId="2AB0D911" w14:textId="7B3220F1" w:rsidR="00052B75" w:rsidRPr="00052B75" w:rsidRDefault="00052B75" w:rsidP="009E3AF4">
            <w:pPr>
              <w:jc w:val="center"/>
              <w:rPr>
                <w:b/>
                <w:i/>
                <w:color w:val="FF0000"/>
                <w:sz w:val="24"/>
                <w:szCs w:val="24"/>
              </w:rPr>
            </w:pP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84395D" w14:textId="77777777" w:rsidR="008B5A54" w:rsidRDefault="008B5A54" w:rsidP="009E3AF4">
            <w:pPr>
              <w:jc w:val="center"/>
              <w:rPr>
                <w:sz w:val="24"/>
                <w:szCs w:val="24"/>
              </w:rPr>
            </w:pPr>
          </w:p>
          <w:p w14:paraId="34999CF9" w14:textId="77777777" w:rsidR="008B5A54" w:rsidRDefault="008B5A54" w:rsidP="009E3AF4">
            <w:pPr>
              <w:jc w:val="center"/>
              <w:rPr>
                <w:sz w:val="24"/>
                <w:szCs w:val="24"/>
              </w:rPr>
            </w:pPr>
            <w:r w:rsidRPr="00934D31">
              <w:rPr>
                <w:sz w:val="24"/>
                <w:szCs w:val="24"/>
              </w:rPr>
              <w:t>Ch</w:t>
            </w:r>
            <w:r>
              <w:rPr>
                <w:sz w:val="24"/>
                <w:szCs w:val="24"/>
              </w:rPr>
              <w:t>.</w:t>
            </w:r>
            <w:r w:rsidRPr="00934D31">
              <w:rPr>
                <w:sz w:val="24"/>
                <w:szCs w:val="24"/>
              </w:rPr>
              <w:t xml:space="preserve"> </w:t>
            </w:r>
            <w:r>
              <w:rPr>
                <w:sz w:val="24"/>
                <w:szCs w:val="24"/>
              </w:rPr>
              <w:t>13 &amp; 14</w:t>
            </w:r>
          </w:p>
          <w:p w14:paraId="0427BD6D" w14:textId="77777777" w:rsidR="00A02085" w:rsidRPr="00934D31" w:rsidRDefault="00A02085" w:rsidP="009E3AF4">
            <w:pPr>
              <w:jc w:val="center"/>
              <w:rPr>
                <w:sz w:val="24"/>
                <w:szCs w:val="24"/>
              </w:rPr>
            </w:pPr>
            <w:r>
              <w:rPr>
                <w:sz w:val="24"/>
                <w:szCs w:val="24"/>
              </w:rPr>
              <w:t xml:space="preserve">Chp 20 of </w:t>
            </w:r>
            <w:r>
              <w:rPr>
                <w:i/>
                <w:sz w:val="24"/>
                <w:szCs w:val="24"/>
              </w:rPr>
              <w:t>The Family Crucible</w:t>
            </w:r>
          </w:p>
          <w:p w14:paraId="039A9E39" w14:textId="77777777" w:rsidR="008B5A54" w:rsidRPr="00934D31" w:rsidRDefault="008B5A54" w:rsidP="009E3AF4">
            <w:pPr>
              <w:jc w:val="center"/>
              <w:rPr>
                <w:b/>
                <w:sz w:val="24"/>
                <w:szCs w:val="24"/>
              </w:rPr>
            </w:pPr>
            <w:r w:rsidRPr="00934D31">
              <w:rPr>
                <w:sz w:val="24"/>
                <w:szCs w:val="24"/>
              </w:rPr>
              <w:t xml:space="preserve">Chap. </w:t>
            </w:r>
            <w:r w:rsidR="00DC6F68">
              <w:rPr>
                <w:sz w:val="24"/>
                <w:szCs w:val="24"/>
              </w:rPr>
              <w:t xml:space="preserve">12/13 </w:t>
            </w:r>
            <w:r w:rsidR="00DC6F68">
              <w:rPr>
                <w:i/>
                <w:sz w:val="24"/>
                <w:szCs w:val="24"/>
              </w:rPr>
              <w:t>Safe people</w:t>
            </w:r>
          </w:p>
          <w:p w14:paraId="5DB496D8" w14:textId="77777777" w:rsidR="008B5A54" w:rsidRPr="00623F9A" w:rsidRDefault="008B5A54" w:rsidP="009E3AF4">
            <w:pPr>
              <w:jc w:val="center"/>
              <w:rPr>
                <w:b/>
                <w:color w:val="FF0000"/>
                <w:sz w:val="24"/>
                <w:szCs w:val="24"/>
              </w:rPr>
            </w:pPr>
            <w:r w:rsidRPr="00623F9A">
              <w:rPr>
                <w:b/>
                <w:color w:val="FF0000"/>
                <w:sz w:val="24"/>
                <w:szCs w:val="24"/>
              </w:rPr>
              <w:t>Genograms Due</w:t>
            </w:r>
          </w:p>
          <w:p w14:paraId="740BC7C3" w14:textId="77777777" w:rsidR="008B5A54" w:rsidRPr="00692170" w:rsidRDefault="008B5A54" w:rsidP="009E3AF4">
            <w:pPr>
              <w:jc w:val="center"/>
              <w:rPr>
                <w:b/>
                <w:sz w:val="24"/>
                <w:szCs w:val="24"/>
              </w:rPr>
            </w:pPr>
          </w:p>
        </w:tc>
      </w:tr>
      <w:tr w:rsidR="008B5A54" w:rsidRPr="00117829" w14:paraId="38891A72" w14:textId="77777777" w:rsidTr="009E3AF4">
        <w:trPr>
          <w:trHeight w:val="710"/>
          <w:jc w:val="center"/>
        </w:trPr>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66481" w14:textId="77777777" w:rsidR="008B5A54" w:rsidRPr="00934D31" w:rsidRDefault="008B5A54" w:rsidP="008B5A54">
            <w:pPr>
              <w:pStyle w:val="ListParagraph"/>
              <w:numPr>
                <w:ilvl w:val="0"/>
                <w:numId w:val="8"/>
              </w:numPr>
              <w:rPr>
                <w:b/>
                <w:sz w:val="24"/>
                <w:szCs w:val="24"/>
              </w:rPr>
            </w:pPr>
            <w:r>
              <w:rPr>
                <w:b/>
                <w:sz w:val="24"/>
                <w:szCs w:val="24"/>
              </w:rPr>
              <w:t>7/1</w:t>
            </w:r>
          </w:p>
        </w:tc>
        <w:tc>
          <w:tcPr>
            <w:tcW w:w="55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A6243" w14:textId="77777777" w:rsidR="008B5A54" w:rsidRDefault="008B5A54" w:rsidP="009E3AF4">
            <w:pPr>
              <w:jc w:val="center"/>
              <w:rPr>
                <w:sz w:val="24"/>
                <w:szCs w:val="24"/>
              </w:rPr>
            </w:pPr>
          </w:p>
          <w:p w14:paraId="6448740D" w14:textId="77777777" w:rsidR="008B5A54" w:rsidRDefault="008B5A54" w:rsidP="009E3AF4">
            <w:pPr>
              <w:jc w:val="center"/>
              <w:rPr>
                <w:sz w:val="24"/>
                <w:szCs w:val="24"/>
              </w:rPr>
            </w:pPr>
            <w:r w:rsidRPr="00442C2D">
              <w:rPr>
                <w:sz w:val="24"/>
                <w:szCs w:val="24"/>
              </w:rPr>
              <w:t xml:space="preserve">Solution-Focused Brief Therapy </w:t>
            </w:r>
          </w:p>
          <w:p w14:paraId="4A9911D4" w14:textId="77777777" w:rsidR="008B5A54" w:rsidRDefault="008B5A54" w:rsidP="009E3AF4">
            <w:pPr>
              <w:jc w:val="center"/>
              <w:rPr>
                <w:sz w:val="24"/>
                <w:szCs w:val="24"/>
              </w:rPr>
            </w:pPr>
            <w:r w:rsidRPr="00442C2D">
              <w:rPr>
                <w:sz w:val="24"/>
                <w:szCs w:val="24"/>
              </w:rPr>
              <w:t>Narrative Family Therapy</w:t>
            </w:r>
          </w:p>
          <w:p w14:paraId="6D4DDC90" w14:textId="77777777" w:rsidR="008B5A54" w:rsidRDefault="008B5A54" w:rsidP="009E3AF4">
            <w:pPr>
              <w:jc w:val="center"/>
              <w:rPr>
                <w:sz w:val="24"/>
                <w:szCs w:val="24"/>
              </w:rPr>
            </w:pPr>
            <w:r w:rsidRPr="00E93741">
              <w:rPr>
                <w:b/>
                <w:bCs/>
                <w:i/>
                <w:iCs/>
                <w:sz w:val="24"/>
                <w:szCs w:val="24"/>
              </w:rPr>
              <w:t>Class Presentations</w:t>
            </w:r>
            <w:r>
              <w:rPr>
                <w:b/>
                <w:bCs/>
                <w:i/>
                <w:iCs/>
                <w:sz w:val="24"/>
                <w:szCs w:val="24"/>
              </w:rPr>
              <w:t xml:space="preserve"> </w:t>
            </w:r>
          </w:p>
          <w:p w14:paraId="06258885" w14:textId="677CED4D" w:rsidR="004861E4" w:rsidRPr="004861E4" w:rsidRDefault="004861E4" w:rsidP="009E3AF4">
            <w:pPr>
              <w:jc w:val="center"/>
              <w:rPr>
                <w:b/>
                <w:i/>
                <w:color w:val="FF0000"/>
                <w:sz w:val="24"/>
                <w:szCs w:val="24"/>
              </w:rPr>
            </w:pPr>
          </w:p>
        </w:tc>
        <w:tc>
          <w:tcPr>
            <w:tcW w:w="3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30BF7" w14:textId="77777777" w:rsidR="008B5A54" w:rsidRDefault="008B5A54" w:rsidP="009E3AF4">
            <w:pPr>
              <w:jc w:val="center"/>
              <w:rPr>
                <w:sz w:val="24"/>
                <w:szCs w:val="24"/>
              </w:rPr>
            </w:pPr>
            <w:r w:rsidRPr="00934D31">
              <w:rPr>
                <w:sz w:val="24"/>
                <w:szCs w:val="24"/>
              </w:rPr>
              <w:t>Ch</w:t>
            </w:r>
            <w:r>
              <w:rPr>
                <w:sz w:val="24"/>
                <w:szCs w:val="24"/>
              </w:rPr>
              <w:t>.</w:t>
            </w:r>
            <w:r w:rsidRPr="00934D31">
              <w:rPr>
                <w:sz w:val="24"/>
                <w:szCs w:val="24"/>
              </w:rPr>
              <w:t xml:space="preserve"> 1</w:t>
            </w:r>
            <w:r>
              <w:rPr>
                <w:sz w:val="24"/>
                <w:szCs w:val="24"/>
              </w:rPr>
              <w:t>5 &amp; 16</w:t>
            </w:r>
          </w:p>
          <w:p w14:paraId="4F1EDEAB" w14:textId="77777777" w:rsidR="008B5A54" w:rsidRPr="00934D31" w:rsidRDefault="008B5A54" w:rsidP="009E3AF4">
            <w:pPr>
              <w:jc w:val="center"/>
              <w:rPr>
                <w:b/>
                <w:sz w:val="24"/>
                <w:szCs w:val="24"/>
              </w:rPr>
            </w:pPr>
          </w:p>
          <w:p w14:paraId="6E511B16" w14:textId="77777777" w:rsidR="008B5A54" w:rsidRPr="00934D31" w:rsidRDefault="008B5A54" w:rsidP="009E3AF4">
            <w:pPr>
              <w:jc w:val="center"/>
              <w:rPr>
                <w:b/>
                <w:sz w:val="24"/>
                <w:szCs w:val="24"/>
              </w:rPr>
            </w:pPr>
          </w:p>
        </w:tc>
      </w:tr>
      <w:tr w:rsidR="008B5A54" w:rsidRPr="00117829" w14:paraId="15A33549" w14:textId="77777777" w:rsidTr="009E3AF4">
        <w:trPr>
          <w:trHeight w:val="800"/>
          <w:jc w:val="center"/>
        </w:trPr>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86033" w14:textId="77777777" w:rsidR="008B5A54" w:rsidRPr="00934D31" w:rsidRDefault="008B5A54" w:rsidP="008B5A54">
            <w:pPr>
              <w:pStyle w:val="ListParagraph"/>
              <w:numPr>
                <w:ilvl w:val="0"/>
                <w:numId w:val="8"/>
              </w:numPr>
              <w:rPr>
                <w:b/>
                <w:sz w:val="24"/>
                <w:szCs w:val="24"/>
              </w:rPr>
            </w:pPr>
            <w:r>
              <w:rPr>
                <w:b/>
                <w:sz w:val="24"/>
                <w:szCs w:val="24"/>
              </w:rPr>
              <w:lastRenderedPageBreak/>
              <w:t>7/8</w:t>
            </w:r>
          </w:p>
        </w:tc>
        <w:tc>
          <w:tcPr>
            <w:tcW w:w="5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F8E18" w14:textId="77777777" w:rsidR="008B5A54" w:rsidRDefault="008B5A54" w:rsidP="009E3AF4">
            <w:pPr>
              <w:jc w:val="center"/>
              <w:rPr>
                <w:sz w:val="24"/>
                <w:szCs w:val="24"/>
              </w:rPr>
            </w:pPr>
            <w:r w:rsidRPr="00872FB0">
              <w:rPr>
                <w:sz w:val="24"/>
                <w:szCs w:val="24"/>
              </w:rPr>
              <w:t xml:space="preserve">Working with Substance-Related Disorders, </w:t>
            </w:r>
          </w:p>
          <w:p w14:paraId="1D9B1B71" w14:textId="77777777" w:rsidR="008B5A54" w:rsidRDefault="008B5A54" w:rsidP="009E3AF4">
            <w:pPr>
              <w:jc w:val="center"/>
              <w:rPr>
                <w:sz w:val="24"/>
                <w:szCs w:val="24"/>
              </w:rPr>
            </w:pPr>
            <w:r w:rsidRPr="00872FB0">
              <w:rPr>
                <w:sz w:val="24"/>
                <w:szCs w:val="24"/>
              </w:rPr>
              <w:t>Domestic Violence and Child Abuse</w:t>
            </w:r>
          </w:p>
          <w:p w14:paraId="62788707" w14:textId="77777777" w:rsidR="008B5A54" w:rsidRDefault="008B5A54" w:rsidP="009E3AF4">
            <w:pPr>
              <w:jc w:val="center"/>
              <w:rPr>
                <w:sz w:val="24"/>
                <w:szCs w:val="24"/>
              </w:rPr>
            </w:pPr>
          </w:p>
          <w:p w14:paraId="44E11499" w14:textId="77777777" w:rsidR="008B5A54" w:rsidRPr="00872FB0" w:rsidRDefault="008B5A54" w:rsidP="009E3AF4">
            <w:pPr>
              <w:jc w:val="center"/>
              <w:rPr>
                <w:b/>
                <w:sz w:val="24"/>
                <w:szCs w:val="24"/>
              </w:rPr>
            </w:pP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0117E" w14:textId="77777777" w:rsidR="008B5A54" w:rsidRPr="00934D31" w:rsidRDefault="008B5A54" w:rsidP="009E3AF4">
            <w:pPr>
              <w:jc w:val="center"/>
              <w:rPr>
                <w:sz w:val="24"/>
                <w:szCs w:val="24"/>
              </w:rPr>
            </w:pPr>
            <w:r w:rsidRPr="00934D31">
              <w:rPr>
                <w:sz w:val="24"/>
                <w:szCs w:val="24"/>
              </w:rPr>
              <w:t>Ch</w:t>
            </w:r>
            <w:r>
              <w:rPr>
                <w:sz w:val="24"/>
                <w:szCs w:val="24"/>
              </w:rPr>
              <w:t>. 18</w:t>
            </w:r>
          </w:p>
          <w:p w14:paraId="740BD56E" w14:textId="77777777" w:rsidR="008B5A54" w:rsidRDefault="008B5A54" w:rsidP="009E3AF4">
            <w:pPr>
              <w:jc w:val="center"/>
              <w:rPr>
                <w:sz w:val="24"/>
                <w:szCs w:val="24"/>
              </w:rPr>
            </w:pPr>
          </w:p>
          <w:p w14:paraId="0507C1D1" w14:textId="77777777" w:rsidR="008B5A54" w:rsidRPr="00934D31" w:rsidRDefault="008B5A54" w:rsidP="009E3AF4">
            <w:pPr>
              <w:jc w:val="center"/>
              <w:rPr>
                <w:b/>
                <w:sz w:val="24"/>
                <w:szCs w:val="24"/>
              </w:rPr>
            </w:pPr>
          </w:p>
        </w:tc>
      </w:tr>
      <w:tr w:rsidR="008B5A54" w:rsidRPr="00117829" w14:paraId="0DDE017B" w14:textId="77777777" w:rsidTr="009E3AF4">
        <w:trPr>
          <w:trHeight w:val="710"/>
          <w:jc w:val="center"/>
        </w:trPr>
        <w:tc>
          <w:tcPr>
            <w:tcW w:w="1525" w:type="dxa"/>
            <w:tcBorders>
              <w:top w:val="single" w:sz="4" w:space="0" w:color="auto"/>
              <w:left w:val="single" w:sz="4" w:space="0" w:color="auto"/>
              <w:bottom w:val="single" w:sz="4" w:space="0" w:color="auto"/>
              <w:right w:val="single" w:sz="4" w:space="0" w:color="auto"/>
            </w:tcBorders>
            <w:vAlign w:val="center"/>
          </w:tcPr>
          <w:p w14:paraId="313FFA80" w14:textId="77777777" w:rsidR="008B5A54" w:rsidRDefault="008B5A54" w:rsidP="008B5A54">
            <w:pPr>
              <w:pStyle w:val="ListParagraph"/>
              <w:numPr>
                <w:ilvl w:val="0"/>
                <w:numId w:val="8"/>
              </w:numPr>
              <w:rPr>
                <w:b/>
                <w:sz w:val="24"/>
                <w:szCs w:val="24"/>
              </w:rPr>
            </w:pPr>
            <w:r>
              <w:rPr>
                <w:b/>
                <w:sz w:val="24"/>
                <w:szCs w:val="24"/>
              </w:rPr>
              <w:t>7/</w:t>
            </w:r>
            <w:r w:rsidR="00F72B3F">
              <w:rPr>
                <w:b/>
                <w:sz w:val="24"/>
                <w:szCs w:val="24"/>
              </w:rPr>
              <w:t>15</w:t>
            </w:r>
          </w:p>
        </w:tc>
        <w:tc>
          <w:tcPr>
            <w:tcW w:w="5511" w:type="dxa"/>
            <w:tcBorders>
              <w:top w:val="single" w:sz="4" w:space="0" w:color="auto"/>
              <w:left w:val="single" w:sz="4" w:space="0" w:color="auto"/>
              <w:bottom w:val="single" w:sz="4" w:space="0" w:color="auto"/>
              <w:right w:val="single" w:sz="4" w:space="0" w:color="auto"/>
            </w:tcBorders>
            <w:vAlign w:val="center"/>
          </w:tcPr>
          <w:p w14:paraId="7E79D730" w14:textId="77777777" w:rsidR="008B5A54" w:rsidRDefault="008B5A54" w:rsidP="009E3AF4">
            <w:pPr>
              <w:jc w:val="center"/>
              <w:rPr>
                <w:b/>
                <w:sz w:val="24"/>
                <w:szCs w:val="24"/>
              </w:rPr>
            </w:pPr>
            <w:r w:rsidRPr="00872FB0">
              <w:rPr>
                <w:b/>
                <w:sz w:val="24"/>
                <w:szCs w:val="24"/>
              </w:rPr>
              <w:t>Review for final exam</w:t>
            </w:r>
          </w:p>
          <w:p w14:paraId="234152B6" w14:textId="77777777" w:rsidR="008B5A54" w:rsidRPr="00872FB0" w:rsidRDefault="008B5A54" w:rsidP="009E3AF4">
            <w:pPr>
              <w:jc w:val="center"/>
              <w:rPr>
                <w:sz w:val="24"/>
                <w:szCs w:val="24"/>
              </w:rPr>
            </w:pPr>
            <w:r>
              <w:rPr>
                <w:b/>
                <w:bCs/>
                <w:i/>
                <w:iCs/>
                <w:sz w:val="24"/>
                <w:szCs w:val="24"/>
              </w:rPr>
              <w:t xml:space="preserve"> </w:t>
            </w:r>
          </w:p>
        </w:tc>
        <w:tc>
          <w:tcPr>
            <w:tcW w:w="3404" w:type="dxa"/>
            <w:tcBorders>
              <w:top w:val="single" w:sz="4" w:space="0" w:color="auto"/>
              <w:left w:val="single" w:sz="4" w:space="0" w:color="auto"/>
              <w:bottom w:val="single" w:sz="4" w:space="0" w:color="auto"/>
              <w:right w:val="single" w:sz="4" w:space="0" w:color="auto"/>
            </w:tcBorders>
            <w:vAlign w:val="center"/>
          </w:tcPr>
          <w:p w14:paraId="1C0ED6C7" w14:textId="77777777" w:rsidR="008B5A54" w:rsidRDefault="008B5A54" w:rsidP="009E3AF4">
            <w:pPr>
              <w:jc w:val="center"/>
              <w:rPr>
                <w:b/>
                <w:sz w:val="24"/>
                <w:szCs w:val="24"/>
              </w:rPr>
            </w:pPr>
          </w:p>
          <w:p w14:paraId="00524ECA" w14:textId="77777777" w:rsidR="008B5A54" w:rsidRPr="00623F9A" w:rsidRDefault="008B5A54" w:rsidP="009E3AF4">
            <w:pPr>
              <w:jc w:val="center"/>
              <w:rPr>
                <w:b/>
                <w:color w:val="FF0000"/>
                <w:sz w:val="24"/>
                <w:szCs w:val="24"/>
              </w:rPr>
            </w:pPr>
            <w:r w:rsidRPr="00623F9A">
              <w:rPr>
                <w:b/>
                <w:color w:val="FF0000"/>
                <w:sz w:val="24"/>
                <w:szCs w:val="24"/>
              </w:rPr>
              <w:t>Reflection Paper Due</w:t>
            </w:r>
          </w:p>
          <w:p w14:paraId="70A53B3A" w14:textId="77777777" w:rsidR="008B5A54" w:rsidRPr="00934D31" w:rsidRDefault="008B5A54" w:rsidP="009E3AF4">
            <w:pPr>
              <w:jc w:val="center"/>
              <w:rPr>
                <w:sz w:val="24"/>
                <w:szCs w:val="24"/>
              </w:rPr>
            </w:pPr>
          </w:p>
        </w:tc>
      </w:tr>
      <w:tr w:rsidR="008B5A54" w:rsidRPr="00117829" w14:paraId="626B341E" w14:textId="77777777" w:rsidTr="009E3AF4">
        <w:trPr>
          <w:trHeight w:val="1088"/>
          <w:jc w:val="center"/>
        </w:trPr>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B92A5" w14:textId="77777777" w:rsidR="008B5A54" w:rsidRPr="009231FC" w:rsidRDefault="008B5A54" w:rsidP="009E3AF4">
            <w:pPr>
              <w:jc w:val="center"/>
              <w:rPr>
                <w:b/>
                <w:sz w:val="24"/>
                <w:szCs w:val="24"/>
              </w:rPr>
            </w:pPr>
            <w:r>
              <w:rPr>
                <w:b/>
                <w:sz w:val="24"/>
                <w:szCs w:val="24"/>
              </w:rPr>
              <w:t>7/1</w:t>
            </w:r>
            <w:r w:rsidR="00F72B3F">
              <w:rPr>
                <w:b/>
                <w:sz w:val="24"/>
                <w:szCs w:val="24"/>
              </w:rPr>
              <w:t>7</w:t>
            </w:r>
          </w:p>
        </w:tc>
        <w:tc>
          <w:tcPr>
            <w:tcW w:w="5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6577F2" w14:textId="77777777" w:rsidR="008B5A54" w:rsidRPr="00117829" w:rsidRDefault="008B5A54" w:rsidP="009E3AF4">
            <w:pPr>
              <w:jc w:val="center"/>
              <w:rPr>
                <w:b/>
                <w:sz w:val="24"/>
                <w:szCs w:val="24"/>
              </w:rPr>
            </w:pPr>
            <w:r>
              <w:rPr>
                <w:b/>
                <w:sz w:val="24"/>
                <w:szCs w:val="24"/>
              </w:rPr>
              <w:t xml:space="preserve">Final Exam </w:t>
            </w: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B734A3" w14:textId="77777777" w:rsidR="008B5A54" w:rsidRPr="00934D31" w:rsidRDefault="008B5A54" w:rsidP="009E3AF4">
            <w:pPr>
              <w:jc w:val="center"/>
              <w:rPr>
                <w:b/>
                <w:sz w:val="24"/>
                <w:szCs w:val="24"/>
              </w:rPr>
            </w:pPr>
            <w:r>
              <w:rPr>
                <w:b/>
                <w:sz w:val="24"/>
                <w:szCs w:val="24"/>
              </w:rPr>
              <w:t>on Populi</w:t>
            </w:r>
          </w:p>
        </w:tc>
      </w:tr>
    </w:tbl>
    <w:p w14:paraId="45BB5A1C" w14:textId="77777777" w:rsidR="008B5A54" w:rsidRDefault="008B5A54" w:rsidP="008B5A54">
      <w:pPr>
        <w:widowControl w:val="0"/>
        <w:suppressAutoHyphens/>
        <w:rPr>
          <w:rFonts w:ascii="Calibri" w:hAnsi="Calibri" w:cs="Calibri"/>
          <w:sz w:val="24"/>
          <w:szCs w:val="24"/>
        </w:rPr>
      </w:pPr>
    </w:p>
    <w:p w14:paraId="3F7CBDA3" w14:textId="77777777" w:rsidR="008B5A54" w:rsidRPr="002774F8" w:rsidRDefault="008B5A54" w:rsidP="008B5A54">
      <w:pPr>
        <w:widowControl w:val="0"/>
        <w:suppressAutoHyphens/>
        <w:rPr>
          <w:b/>
          <w:bCs/>
          <w:sz w:val="24"/>
          <w:szCs w:val="24"/>
        </w:rPr>
      </w:pPr>
      <w:r w:rsidRPr="002774F8">
        <w:rPr>
          <w:b/>
          <w:bCs/>
          <w:sz w:val="24"/>
          <w:szCs w:val="24"/>
        </w:rPr>
        <w:t>WEBSITES</w:t>
      </w:r>
    </w:p>
    <w:p w14:paraId="2F83EB69" w14:textId="77777777" w:rsidR="008B5A54" w:rsidRPr="00C75CAE" w:rsidRDefault="008B5A54" w:rsidP="008B5A54">
      <w:pPr>
        <w:pStyle w:val="ListParagraph"/>
        <w:widowControl w:val="0"/>
        <w:suppressAutoHyphens/>
        <w:contextualSpacing w:val="0"/>
        <w:rPr>
          <w:b/>
          <w:sz w:val="24"/>
          <w:szCs w:val="24"/>
        </w:rPr>
      </w:pPr>
    </w:p>
    <w:p w14:paraId="72EAE2C6" w14:textId="77777777" w:rsidR="008B5A54" w:rsidRPr="00C75CAE" w:rsidRDefault="008B5A54" w:rsidP="008B5A54">
      <w:pPr>
        <w:widowControl w:val="0"/>
        <w:suppressAutoHyphens/>
        <w:ind w:left="540"/>
        <w:rPr>
          <w:sz w:val="24"/>
          <w:szCs w:val="24"/>
        </w:rPr>
      </w:pPr>
      <w:r w:rsidRPr="00C75CAE">
        <w:rPr>
          <w:sz w:val="24"/>
          <w:szCs w:val="24"/>
        </w:rPr>
        <w:t>American Counseling Association (ACA)</w:t>
      </w:r>
    </w:p>
    <w:p w14:paraId="380AB8A5" w14:textId="77777777" w:rsidR="008B5A54" w:rsidRPr="00C75CAE" w:rsidRDefault="00000000" w:rsidP="008B5A54">
      <w:pPr>
        <w:widowControl w:val="0"/>
        <w:suppressAutoHyphens/>
        <w:ind w:left="540"/>
        <w:rPr>
          <w:sz w:val="24"/>
          <w:szCs w:val="24"/>
        </w:rPr>
      </w:pPr>
      <w:hyperlink r:id="rId8" w:history="1">
        <w:r w:rsidR="008B5A54" w:rsidRPr="00C75CAE">
          <w:rPr>
            <w:rStyle w:val="Hyperlink"/>
            <w:sz w:val="24"/>
            <w:szCs w:val="24"/>
          </w:rPr>
          <w:t>http://www.counseling.org/</w:t>
        </w:r>
      </w:hyperlink>
    </w:p>
    <w:p w14:paraId="0E5A6F61" w14:textId="77777777" w:rsidR="008B5A54" w:rsidRPr="00C75CAE" w:rsidRDefault="008B5A54" w:rsidP="008B5A54">
      <w:pPr>
        <w:widowControl w:val="0"/>
        <w:suppressAutoHyphens/>
        <w:ind w:left="540"/>
        <w:rPr>
          <w:sz w:val="24"/>
          <w:szCs w:val="24"/>
        </w:rPr>
      </w:pPr>
    </w:p>
    <w:p w14:paraId="3E6FA31F" w14:textId="77777777" w:rsidR="008B5A54" w:rsidRPr="008D1E91" w:rsidRDefault="008B5A54" w:rsidP="008B5A54">
      <w:pPr>
        <w:pStyle w:val="ListParagraph"/>
        <w:widowControl w:val="0"/>
        <w:suppressAutoHyphens/>
        <w:ind w:left="540"/>
        <w:contextualSpacing w:val="0"/>
        <w:rPr>
          <w:sz w:val="24"/>
          <w:szCs w:val="24"/>
        </w:rPr>
      </w:pPr>
      <w:r w:rsidRPr="008D1E91">
        <w:rPr>
          <w:color w:val="000000"/>
          <w:sz w:val="24"/>
          <w:szCs w:val="24"/>
          <w:shd w:val="clear" w:color="auto" w:fill="FFFFFF"/>
        </w:rPr>
        <w:t>The American Association for Marriage and Family Therapy</w:t>
      </w:r>
      <w:r w:rsidRPr="008D1E91">
        <w:rPr>
          <w:sz w:val="24"/>
          <w:szCs w:val="24"/>
        </w:rPr>
        <w:t xml:space="preserve"> </w:t>
      </w:r>
    </w:p>
    <w:p w14:paraId="5BD1AFA8" w14:textId="77777777" w:rsidR="008B5A54" w:rsidRPr="008D1E91" w:rsidRDefault="00000000" w:rsidP="008B5A54">
      <w:pPr>
        <w:pStyle w:val="ListParagraph"/>
        <w:widowControl w:val="0"/>
        <w:suppressAutoHyphens/>
        <w:ind w:left="540"/>
        <w:contextualSpacing w:val="0"/>
        <w:rPr>
          <w:sz w:val="24"/>
          <w:szCs w:val="24"/>
        </w:rPr>
      </w:pPr>
      <w:hyperlink r:id="rId9" w:history="1">
        <w:r w:rsidR="008B5A54" w:rsidRPr="008D1E91">
          <w:rPr>
            <w:rStyle w:val="Hyperlink"/>
            <w:sz w:val="24"/>
            <w:szCs w:val="24"/>
          </w:rPr>
          <w:t>https://aamft.org/</w:t>
        </w:r>
      </w:hyperlink>
    </w:p>
    <w:p w14:paraId="164CA03E" w14:textId="77777777" w:rsidR="008B5A54" w:rsidRPr="00C75CAE" w:rsidRDefault="008B5A54" w:rsidP="008B5A54">
      <w:pPr>
        <w:pStyle w:val="ListParagraph"/>
        <w:widowControl w:val="0"/>
        <w:suppressAutoHyphens/>
        <w:ind w:left="540"/>
        <w:contextualSpacing w:val="0"/>
        <w:rPr>
          <w:sz w:val="24"/>
          <w:szCs w:val="24"/>
        </w:rPr>
      </w:pPr>
    </w:p>
    <w:p w14:paraId="14AC26B2" w14:textId="77777777" w:rsidR="008B5A54" w:rsidRPr="00C75CAE" w:rsidRDefault="008B5A54" w:rsidP="008B5A54">
      <w:pPr>
        <w:pStyle w:val="ListParagraph"/>
        <w:widowControl w:val="0"/>
        <w:suppressAutoHyphens/>
        <w:ind w:left="540"/>
        <w:contextualSpacing w:val="0"/>
        <w:rPr>
          <w:sz w:val="24"/>
          <w:szCs w:val="24"/>
        </w:rPr>
      </w:pPr>
      <w:r w:rsidRPr="00C75CAE">
        <w:rPr>
          <w:sz w:val="24"/>
          <w:szCs w:val="24"/>
        </w:rPr>
        <w:t>Ohio Counseling Association (OCA)</w:t>
      </w:r>
    </w:p>
    <w:p w14:paraId="2B5528AC" w14:textId="77777777" w:rsidR="008B5A54" w:rsidRPr="00C75CAE" w:rsidRDefault="00000000" w:rsidP="008B5A54">
      <w:pPr>
        <w:pStyle w:val="ListParagraph"/>
        <w:widowControl w:val="0"/>
        <w:suppressAutoHyphens/>
        <w:ind w:left="540"/>
        <w:contextualSpacing w:val="0"/>
        <w:rPr>
          <w:snapToGrid w:val="0"/>
          <w:sz w:val="24"/>
          <w:szCs w:val="24"/>
        </w:rPr>
      </w:pPr>
      <w:hyperlink r:id="rId10" w:history="1">
        <w:r w:rsidR="008B5A54" w:rsidRPr="00C75CAE">
          <w:rPr>
            <w:rStyle w:val="Hyperlink"/>
            <w:snapToGrid w:val="0"/>
            <w:sz w:val="24"/>
            <w:szCs w:val="24"/>
          </w:rPr>
          <w:t>http://www.ohiocounseling.org/</w:t>
        </w:r>
      </w:hyperlink>
      <w:r w:rsidR="008B5A54" w:rsidRPr="00C75CAE">
        <w:rPr>
          <w:snapToGrid w:val="0"/>
          <w:sz w:val="24"/>
          <w:szCs w:val="24"/>
        </w:rPr>
        <w:t xml:space="preserve"> </w:t>
      </w:r>
    </w:p>
    <w:p w14:paraId="7D061630" w14:textId="77777777" w:rsidR="008B5A54" w:rsidRPr="00C75CAE" w:rsidRDefault="008B5A54" w:rsidP="008B5A54">
      <w:pPr>
        <w:pStyle w:val="ListParagraph"/>
        <w:widowControl w:val="0"/>
        <w:suppressAutoHyphens/>
        <w:ind w:left="540"/>
        <w:contextualSpacing w:val="0"/>
        <w:rPr>
          <w:snapToGrid w:val="0"/>
          <w:sz w:val="24"/>
          <w:szCs w:val="24"/>
        </w:rPr>
      </w:pPr>
    </w:p>
    <w:p w14:paraId="6D8E291E" w14:textId="77777777" w:rsidR="008B5A54" w:rsidRPr="00C75CAE" w:rsidRDefault="008B5A54" w:rsidP="008B5A54">
      <w:pPr>
        <w:pStyle w:val="ListParagraph"/>
        <w:widowControl w:val="0"/>
        <w:suppressAutoHyphens/>
        <w:ind w:left="540"/>
        <w:contextualSpacing w:val="0"/>
        <w:rPr>
          <w:rStyle w:val="Hyperlink"/>
          <w:snapToGrid w:val="0"/>
          <w:sz w:val="24"/>
          <w:szCs w:val="24"/>
        </w:rPr>
      </w:pPr>
      <w:r w:rsidRPr="00C75CAE">
        <w:rPr>
          <w:rStyle w:val="Hyperlink"/>
          <w:snapToGrid w:val="0"/>
          <w:sz w:val="24"/>
          <w:szCs w:val="24"/>
        </w:rPr>
        <w:t>Purdue Owl APA Writing Assistance</w:t>
      </w:r>
    </w:p>
    <w:p w14:paraId="01CC6381" w14:textId="77777777" w:rsidR="008B5A54" w:rsidRPr="00C75CAE" w:rsidRDefault="00000000" w:rsidP="008B5A54">
      <w:pPr>
        <w:pStyle w:val="ListParagraph"/>
        <w:widowControl w:val="0"/>
        <w:tabs>
          <w:tab w:val="left" w:pos="4245"/>
        </w:tabs>
        <w:suppressAutoHyphens/>
        <w:ind w:left="540"/>
        <w:contextualSpacing w:val="0"/>
        <w:rPr>
          <w:snapToGrid w:val="0"/>
          <w:sz w:val="24"/>
          <w:szCs w:val="24"/>
        </w:rPr>
      </w:pPr>
      <w:hyperlink r:id="rId11" w:history="1">
        <w:r w:rsidR="008B5A54" w:rsidRPr="00C75CAE">
          <w:rPr>
            <w:rStyle w:val="Hyperlink"/>
            <w:snapToGrid w:val="0"/>
            <w:sz w:val="24"/>
            <w:szCs w:val="24"/>
          </w:rPr>
          <w:t>https://owl.english.purdue.edu</w:t>
        </w:r>
      </w:hyperlink>
      <w:r w:rsidR="008B5A54" w:rsidRPr="00C75CAE">
        <w:rPr>
          <w:snapToGrid w:val="0"/>
          <w:sz w:val="24"/>
          <w:szCs w:val="24"/>
        </w:rPr>
        <w:tab/>
      </w:r>
    </w:p>
    <w:p w14:paraId="19120C3B" w14:textId="77777777" w:rsidR="008B5A54" w:rsidRPr="00C75CAE" w:rsidRDefault="008B5A54" w:rsidP="008B5A54">
      <w:pPr>
        <w:pStyle w:val="ListParagraph"/>
        <w:widowControl w:val="0"/>
        <w:suppressAutoHyphens/>
        <w:ind w:left="540"/>
        <w:contextualSpacing w:val="0"/>
        <w:rPr>
          <w:snapToGrid w:val="0"/>
          <w:sz w:val="24"/>
          <w:szCs w:val="24"/>
        </w:rPr>
      </w:pPr>
    </w:p>
    <w:p w14:paraId="646BE809" w14:textId="77777777" w:rsidR="008B5A54" w:rsidRPr="00C75CAE" w:rsidRDefault="008B5A54" w:rsidP="008B5A54">
      <w:pPr>
        <w:pStyle w:val="ListParagraph"/>
        <w:widowControl w:val="0"/>
        <w:suppressAutoHyphens/>
        <w:ind w:left="540"/>
        <w:contextualSpacing w:val="0"/>
        <w:rPr>
          <w:snapToGrid w:val="0"/>
          <w:sz w:val="24"/>
          <w:szCs w:val="24"/>
        </w:rPr>
      </w:pPr>
      <w:r w:rsidRPr="00C75CAE">
        <w:rPr>
          <w:snapToGrid w:val="0"/>
          <w:sz w:val="24"/>
          <w:szCs w:val="24"/>
        </w:rPr>
        <w:t>State of Ohio Counselor, Social Worker, Marriage &amp; Family Therapist Board</w:t>
      </w:r>
    </w:p>
    <w:p w14:paraId="1AB17F62" w14:textId="77777777" w:rsidR="008B5A54" w:rsidRPr="00C75CAE" w:rsidRDefault="00000000" w:rsidP="008B5A54">
      <w:pPr>
        <w:pStyle w:val="ListParagraph"/>
        <w:widowControl w:val="0"/>
        <w:suppressAutoHyphens/>
        <w:ind w:left="540"/>
        <w:contextualSpacing w:val="0"/>
        <w:rPr>
          <w:rStyle w:val="Hyperlink"/>
          <w:snapToGrid w:val="0"/>
          <w:sz w:val="24"/>
          <w:szCs w:val="24"/>
        </w:rPr>
      </w:pPr>
      <w:hyperlink r:id="rId12" w:history="1">
        <w:r w:rsidR="008B5A54" w:rsidRPr="00C75CAE">
          <w:rPr>
            <w:rStyle w:val="Hyperlink"/>
            <w:snapToGrid w:val="0"/>
            <w:sz w:val="24"/>
            <w:szCs w:val="24"/>
          </w:rPr>
          <w:t>https://www.cswmft.ohio.gov/</w:t>
        </w:r>
      </w:hyperlink>
      <w:r w:rsidR="008B5A54" w:rsidRPr="00C75CAE">
        <w:rPr>
          <w:rStyle w:val="Hyperlink"/>
          <w:snapToGrid w:val="0"/>
          <w:sz w:val="24"/>
          <w:szCs w:val="24"/>
        </w:rPr>
        <w:t xml:space="preserve"> </w:t>
      </w:r>
    </w:p>
    <w:p w14:paraId="26708B79" w14:textId="77777777" w:rsidR="008B5A54" w:rsidRPr="00C75CAE" w:rsidRDefault="008B5A54" w:rsidP="008B5A54">
      <w:pPr>
        <w:widowControl w:val="0"/>
        <w:suppressAutoHyphens/>
        <w:rPr>
          <w:b/>
          <w:bCs/>
          <w:sz w:val="24"/>
          <w:szCs w:val="24"/>
        </w:rPr>
      </w:pPr>
    </w:p>
    <w:p w14:paraId="46A375A0" w14:textId="77777777" w:rsidR="008B5A54" w:rsidRDefault="008B5A54" w:rsidP="008B5A54">
      <w:pPr>
        <w:rPr>
          <w:b/>
          <w:bCs/>
          <w:sz w:val="24"/>
          <w:szCs w:val="24"/>
        </w:rPr>
      </w:pPr>
      <w:r w:rsidRPr="003455E7">
        <w:rPr>
          <w:b/>
          <w:bCs/>
          <w:sz w:val="24"/>
          <w:szCs w:val="24"/>
        </w:rPr>
        <w:t>THE SEMINARY POLICIES FOR PAPERS AND LATE WORK</w:t>
      </w:r>
    </w:p>
    <w:p w14:paraId="07E45EB5" w14:textId="77777777" w:rsidR="008B5A54" w:rsidRPr="003455E7" w:rsidRDefault="008B5A54" w:rsidP="008B5A54">
      <w:pPr>
        <w:rPr>
          <w:b/>
          <w:bCs/>
          <w:sz w:val="24"/>
          <w:szCs w:val="24"/>
        </w:rPr>
      </w:pPr>
    </w:p>
    <w:p w14:paraId="5F120897" w14:textId="77777777" w:rsidR="008B5A54" w:rsidRDefault="008B5A54" w:rsidP="008B5A54">
      <w:pPr>
        <w:rPr>
          <w:snapToGrid w:val="0"/>
          <w:sz w:val="24"/>
          <w:szCs w:val="24"/>
        </w:rPr>
      </w:pPr>
      <w:r>
        <w:rPr>
          <w:snapToGrid w:val="0"/>
          <w:sz w:val="24"/>
          <w:szCs w:val="24"/>
        </w:rPr>
        <w:t xml:space="preserve">        </w:t>
      </w:r>
      <w:r w:rsidRPr="00C75CAE">
        <w:rPr>
          <w:snapToGrid w:val="0"/>
          <w:sz w:val="24"/>
          <w:szCs w:val="24"/>
        </w:rPr>
        <w:t>All work is due to the professor on or before the final day of class, according to the syllabus</w:t>
      </w:r>
    </w:p>
    <w:p w14:paraId="51E06398" w14:textId="77777777" w:rsidR="008B5A54" w:rsidRDefault="008B5A54" w:rsidP="008B5A54">
      <w:pPr>
        <w:rPr>
          <w:snapToGrid w:val="0"/>
          <w:sz w:val="24"/>
          <w:szCs w:val="24"/>
        </w:rPr>
      </w:pPr>
      <w:r>
        <w:rPr>
          <w:snapToGrid w:val="0"/>
          <w:sz w:val="24"/>
          <w:szCs w:val="24"/>
        </w:rPr>
        <w:t xml:space="preserve">        </w:t>
      </w:r>
      <w:r w:rsidRPr="00C75CAE">
        <w:rPr>
          <w:snapToGrid w:val="0"/>
          <w:sz w:val="24"/>
          <w:szCs w:val="24"/>
        </w:rPr>
        <w:t xml:space="preserve">schedule. </w:t>
      </w:r>
      <w:r>
        <w:rPr>
          <w:snapToGrid w:val="0"/>
          <w:sz w:val="24"/>
          <w:szCs w:val="24"/>
        </w:rPr>
        <w:t xml:space="preserve">  </w:t>
      </w:r>
    </w:p>
    <w:p w14:paraId="285996C9" w14:textId="77777777" w:rsidR="008B5A54" w:rsidRPr="00194092" w:rsidRDefault="008B5A54" w:rsidP="008B5A54">
      <w:pPr>
        <w:ind w:firstLine="450"/>
        <w:jc w:val="both"/>
        <w:textAlignment w:val="baseline"/>
        <w:rPr>
          <w:b/>
          <w:szCs w:val="18"/>
        </w:rPr>
      </w:pPr>
      <w:r>
        <w:rPr>
          <w:b/>
          <w:i/>
          <w:iCs/>
          <w:sz w:val="24"/>
          <w:szCs w:val="24"/>
        </w:rPr>
        <w:t>Late Work during the Term</w:t>
      </w:r>
    </w:p>
    <w:p w14:paraId="0FFA6B53" w14:textId="77777777" w:rsidR="008B5A54" w:rsidRPr="00086E55" w:rsidRDefault="008B5A54" w:rsidP="008B5A54">
      <w:pPr>
        <w:ind w:left="450"/>
        <w:jc w:val="both"/>
        <w:textAlignment w:val="baseline"/>
        <w:rPr>
          <w:sz w:val="24"/>
          <w:szCs w:val="24"/>
        </w:rPr>
      </w:pPr>
      <w:r w:rsidRPr="00086E55">
        <w:rPr>
          <w:sz w:val="24"/>
          <w:szCs w:val="24"/>
        </w:rPr>
        <w:t>A student who submits assigned written work late during the trimester, when the lateness is not due to a serious illness or death of a family member or extreme life/ministry situations outside his/her control, will have his or her grade on such late work reduced a total of 10% for the first week’s lateness (from one to seven days). The reduction will be an additional 10% for the second week’s lateness (from eight to fourteen days, for a cumulative total of 20% penalty); and another 10% for the third week’s lateness, after which the grade on the late work becomes an F. This same policy will also apply to scheduled examinations or tests. Students may petition the instructor in writing for an exception to this policy. When such exceptions last longer than the initial one week, the Academic Dean’s office shall be notified by the instructor. </w:t>
      </w:r>
    </w:p>
    <w:p w14:paraId="14F3FB83" w14:textId="77777777" w:rsidR="008B5A54" w:rsidRPr="00086E55" w:rsidRDefault="008B5A54" w:rsidP="008B5A54">
      <w:pPr>
        <w:jc w:val="both"/>
        <w:textAlignment w:val="baseline"/>
        <w:rPr>
          <w:szCs w:val="18"/>
        </w:rPr>
      </w:pPr>
    </w:p>
    <w:p w14:paraId="6F049872" w14:textId="77777777" w:rsidR="008B5A54" w:rsidRPr="009834DF" w:rsidRDefault="008B5A54" w:rsidP="008B5A54">
      <w:pPr>
        <w:ind w:left="540"/>
        <w:rPr>
          <w:snapToGrid w:val="0"/>
          <w:sz w:val="24"/>
          <w:szCs w:val="24"/>
        </w:rPr>
      </w:pPr>
      <w:r w:rsidRPr="00086E55">
        <w:rPr>
          <w:sz w:val="24"/>
          <w:szCs w:val="24"/>
        </w:rPr>
        <w:lastRenderedPageBreak/>
        <w:t>The instructor may have a stricter policy provided they consult with the Academic Dean to make a final determination. It must be clearly stated in the syllabus with corresponding reasons for the exception, such as multiple assignments building on each other. Late work may not be submitted after the end of a term without filing for a request for an extension of the course through the Academic Dean’s office.</w:t>
      </w:r>
    </w:p>
    <w:p w14:paraId="1E592EAC" w14:textId="77777777" w:rsidR="008B5A54" w:rsidRPr="00C75CAE" w:rsidRDefault="008B5A54" w:rsidP="008B5A54">
      <w:pPr>
        <w:ind w:left="360"/>
        <w:rPr>
          <w:snapToGrid w:val="0"/>
          <w:sz w:val="24"/>
          <w:szCs w:val="24"/>
        </w:rPr>
      </w:pPr>
    </w:p>
    <w:p w14:paraId="5E604DA1" w14:textId="77777777" w:rsidR="008B5A54" w:rsidRPr="003455E7" w:rsidRDefault="008B5A54" w:rsidP="008B5A54">
      <w:pPr>
        <w:rPr>
          <w:b/>
          <w:bCs/>
          <w:snapToGrid w:val="0"/>
          <w:sz w:val="24"/>
          <w:szCs w:val="24"/>
        </w:rPr>
      </w:pPr>
      <w:r w:rsidRPr="003455E7">
        <w:rPr>
          <w:b/>
          <w:bCs/>
          <w:snapToGrid w:val="0"/>
          <w:sz w:val="24"/>
          <w:szCs w:val="24"/>
        </w:rPr>
        <w:t>DISABILITY INFORMATION</w:t>
      </w:r>
    </w:p>
    <w:p w14:paraId="2F8F0ED4" w14:textId="77777777" w:rsidR="008B5A54" w:rsidRPr="00CA1BFC" w:rsidRDefault="008B5A54" w:rsidP="008B5A54">
      <w:pPr>
        <w:tabs>
          <w:tab w:val="left" w:pos="480"/>
        </w:tabs>
        <w:ind w:left="480"/>
        <w:rPr>
          <w:iCs/>
          <w:snapToGrid w:val="0"/>
          <w:sz w:val="24"/>
          <w:szCs w:val="24"/>
        </w:rPr>
      </w:pPr>
      <w:r w:rsidRPr="00086E55">
        <w:rPr>
          <w:snapToGrid w:val="0"/>
          <w:sz w:val="24"/>
          <w:szCs w:val="24"/>
        </w:rPr>
        <w:t>If you are a student with a disability, it is your responsibility to notify your professor and the Student Success &amp; Records Coordinator at least one week prior to the needed service so that reasonable accommodations can be made</w:t>
      </w:r>
      <w:r w:rsidRPr="00086E55">
        <w:rPr>
          <w:i/>
          <w:iCs/>
          <w:snapToGrid w:val="0"/>
          <w:sz w:val="24"/>
          <w:szCs w:val="24"/>
        </w:rPr>
        <w:t>.</w:t>
      </w:r>
      <w:r w:rsidRPr="00086E55">
        <w:rPr>
          <w:iCs/>
          <w:snapToGrid w:val="0"/>
          <w:sz w:val="24"/>
          <w:szCs w:val="24"/>
        </w:rPr>
        <w:t xml:space="preserve"> See the catalog for the full policy.</w:t>
      </w:r>
    </w:p>
    <w:p w14:paraId="1E389FBA" w14:textId="77777777" w:rsidR="008B5A54" w:rsidRPr="00C75CAE" w:rsidRDefault="008B5A54" w:rsidP="008B5A54">
      <w:pPr>
        <w:tabs>
          <w:tab w:val="left" w:pos="480"/>
        </w:tabs>
        <w:rPr>
          <w:b/>
          <w:sz w:val="24"/>
          <w:szCs w:val="24"/>
        </w:rPr>
      </w:pPr>
    </w:p>
    <w:p w14:paraId="7D546BB2" w14:textId="77777777" w:rsidR="008B5A54" w:rsidRPr="003455E7" w:rsidRDefault="008B5A54" w:rsidP="008B5A54">
      <w:pPr>
        <w:pStyle w:val="NormalWeb"/>
        <w:widowControl w:val="0"/>
        <w:suppressAutoHyphens/>
        <w:rPr>
          <w:rStyle w:val="Emphasis"/>
          <w:b/>
          <w:i w:val="0"/>
          <w:iCs w:val="0"/>
        </w:rPr>
      </w:pPr>
      <w:r w:rsidRPr="003455E7">
        <w:rPr>
          <w:rStyle w:val="Emphasis"/>
          <w:b/>
          <w:color w:val="000000"/>
        </w:rPr>
        <w:t>ACADEMIC INTEGRITY</w:t>
      </w:r>
    </w:p>
    <w:p w14:paraId="2AB496A8" w14:textId="77777777" w:rsidR="008B5A54" w:rsidRPr="00C75CAE" w:rsidRDefault="008B5A54" w:rsidP="008B5A54">
      <w:pPr>
        <w:widowControl w:val="0"/>
        <w:suppressAutoHyphens/>
        <w:ind w:left="450" w:right="-480"/>
        <w:rPr>
          <w:sz w:val="24"/>
          <w:szCs w:val="24"/>
        </w:rPr>
      </w:pPr>
      <w:r w:rsidRPr="00C75CAE">
        <w:rPr>
          <w:sz w:val="24"/>
          <w:szCs w:val="24"/>
        </w:rPr>
        <w:t xml:space="preserve">Academic integrity is the personal responsibility of students to represent as their own work in reports, papers, or examinations only what they are entitled to honestly present.  Violations of academic integrity include dishonesty and plagiarism.  If a student violates the standard on academic integrity, he or she will be subject to disciplinary action determined by the instructor and Academic Dean. </w:t>
      </w:r>
    </w:p>
    <w:p w14:paraId="6D0482C5" w14:textId="77777777" w:rsidR="008B5A54" w:rsidRPr="00C75CAE" w:rsidRDefault="008B5A54" w:rsidP="008B5A54">
      <w:pPr>
        <w:pStyle w:val="NormalWeb"/>
        <w:widowControl w:val="0"/>
        <w:suppressAutoHyphens/>
        <w:ind w:left="450"/>
        <w:rPr>
          <w:rStyle w:val="Emphasis"/>
          <w:b/>
          <w:bCs/>
          <w:i w:val="0"/>
          <w:iCs w:val="0"/>
        </w:rPr>
      </w:pPr>
    </w:p>
    <w:p w14:paraId="6119B44E" w14:textId="77777777" w:rsidR="008B5A54" w:rsidRPr="003455E7" w:rsidRDefault="008B5A54" w:rsidP="008B5A54">
      <w:pPr>
        <w:pStyle w:val="NormalWeb"/>
        <w:widowControl w:val="0"/>
        <w:suppressAutoHyphens/>
        <w:rPr>
          <w:rStyle w:val="Emphasis"/>
          <w:b/>
          <w:i w:val="0"/>
          <w:iCs w:val="0"/>
        </w:rPr>
      </w:pPr>
      <w:r w:rsidRPr="003455E7">
        <w:rPr>
          <w:b/>
          <w:iCs/>
          <w:color w:val="000000"/>
        </w:rPr>
        <w:t>PROFESSIONAL DISPOSITIONS</w:t>
      </w:r>
    </w:p>
    <w:p w14:paraId="3226EE2D" w14:textId="77777777" w:rsidR="008B5A54" w:rsidRPr="00C75CAE" w:rsidRDefault="008B5A54" w:rsidP="008B5A54">
      <w:pPr>
        <w:ind w:left="450"/>
        <w:jc w:val="both"/>
        <w:rPr>
          <w:sz w:val="24"/>
          <w:szCs w:val="24"/>
        </w:rPr>
      </w:pPr>
      <w:r w:rsidRPr="00C75CAE">
        <w:rPr>
          <w:sz w:val="24"/>
          <w:szCs w:val="24"/>
        </w:rPr>
        <w:t>The Master of Arts in Clinical Counseling Program has adopted a set of dispositions to be demonstrated by all students. These dispositions include:</w:t>
      </w:r>
    </w:p>
    <w:p w14:paraId="1A8C0606" w14:textId="77777777" w:rsidR="008B5A54" w:rsidRPr="00C75CAE" w:rsidRDefault="008B5A54" w:rsidP="008B5A54">
      <w:pPr>
        <w:ind w:left="450"/>
        <w:jc w:val="both"/>
        <w:rPr>
          <w:sz w:val="24"/>
          <w:szCs w:val="24"/>
        </w:rPr>
      </w:pPr>
    </w:p>
    <w:p w14:paraId="08CFC736" w14:textId="77777777" w:rsidR="008B5A54" w:rsidRPr="00C75CAE" w:rsidRDefault="008B5A54" w:rsidP="008B5A54">
      <w:pPr>
        <w:pStyle w:val="ListParagraph"/>
        <w:numPr>
          <w:ilvl w:val="0"/>
          <w:numId w:val="1"/>
        </w:numPr>
        <w:jc w:val="both"/>
        <w:rPr>
          <w:sz w:val="24"/>
          <w:szCs w:val="24"/>
        </w:rPr>
      </w:pPr>
      <w:r w:rsidRPr="00C75CAE">
        <w:rPr>
          <w:sz w:val="24"/>
          <w:szCs w:val="24"/>
        </w:rPr>
        <w:t>Commitment - including counselor identity, investment, advocacy, collaboration, and interpersonal competence;</w:t>
      </w:r>
    </w:p>
    <w:p w14:paraId="261A0A7B" w14:textId="77777777" w:rsidR="008B5A54" w:rsidRPr="00C75CAE" w:rsidRDefault="008B5A54" w:rsidP="008B5A54">
      <w:pPr>
        <w:pStyle w:val="ListParagraph"/>
        <w:numPr>
          <w:ilvl w:val="0"/>
          <w:numId w:val="1"/>
        </w:numPr>
        <w:jc w:val="both"/>
        <w:rPr>
          <w:sz w:val="24"/>
          <w:szCs w:val="24"/>
        </w:rPr>
      </w:pPr>
      <w:r w:rsidRPr="00C75CAE">
        <w:rPr>
          <w:sz w:val="24"/>
          <w:szCs w:val="24"/>
        </w:rPr>
        <w:t>Openness to ideas - including learning, identifying needed changes, giving and receiving feedback to and from others, and engaging in self-development;</w:t>
      </w:r>
    </w:p>
    <w:p w14:paraId="5010DC6F" w14:textId="77777777" w:rsidR="008B5A54" w:rsidRPr="00C75CAE" w:rsidRDefault="008B5A54" w:rsidP="008B5A54">
      <w:pPr>
        <w:pStyle w:val="ListParagraph"/>
        <w:numPr>
          <w:ilvl w:val="0"/>
          <w:numId w:val="1"/>
        </w:numPr>
        <w:jc w:val="both"/>
        <w:rPr>
          <w:sz w:val="24"/>
          <w:szCs w:val="24"/>
        </w:rPr>
      </w:pPr>
      <w:r w:rsidRPr="00C75CAE">
        <w:rPr>
          <w:sz w:val="24"/>
          <w:szCs w:val="24"/>
        </w:rPr>
        <w:t>Respect for self and others - including honoring diversity, self-care, and wellness;</w:t>
      </w:r>
    </w:p>
    <w:p w14:paraId="31E580AA" w14:textId="77777777" w:rsidR="008B5A54" w:rsidRPr="00C75CAE" w:rsidRDefault="008B5A54" w:rsidP="008B5A54">
      <w:pPr>
        <w:pStyle w:val="ListParagraph"/>
        <w:numPr>
          <w:ilvl w:val="0"/>
          <w:numId w:val="1"/>
        </w:numPr>
        <w:jc w:val="both"/>
        <w:rPr>
          <w:sz w:val="24"/>
          <w:szCs w:val="24"/>
        </w:rPr>
      </w:pPr>
      <w:r w:rsidRPr="00C75CAE">
        <w:rPr>
          <w:sz w:val="24"/>
          <w:szCs w:val="24"/>
        </w:rPr>
        <w:t>Integrity - including personal responsibility, maturity, honesty, courage, and congruence;</w:t>
      </w:r>
    </w:p>
    <w:p w14:paraId="4C85DAA4" w14:textId="77777777" w:rsidR="008B5A54" w:rsidRPr="00C75CAE" w:rsidRDefault="008B5A54" w:rsidP="008B5A54">
      <w:pPr>
        <w:pStyle w:val="ListParagraph"/>
        <w:numPr>
          <w:ilvl w:val="0"/>
          <w:numId w:val="1"/>
        </w:numPr>
        <w:jc w:val="both"/>
        <w:rPr>
          <w:sz w:val="24"/>
          <w:szCs w:val="24"/>
        </w:rPr>
      </w:pPr>
      <w:r w:rsidRPr="00C75CAE">
        <w:rPr>
          <w:sz w:val="24"/>
          <w:szCs w:val="24"/>
        </w:rPr>
        <w:t>Self</w:t>
      </w:r>
      <w:r>
        <w:rPr>
          <w:sz w:val="24"/>
          <w:szCs w:val="24"/>
        </w:rPr>
        <w:t>-awareness - including humility and</w:t>
      </w:r>
      <w:r w:rsidRPr="00C75CAE">
        <w:rPr>
          <w:sz w:val="24"/>
          <w:szCs w:val="24"/>
        </w:rPr>
        <w:t xml:space="preserve"> self-reflection.</w:t>
      </w:r>
    </w:p>
    <w:p w14:paraId="46219A19" w14:textId="77777777" w:rsidR="008B5A54" w:rsidRPr="00C75CAE" w:rsidRDefault="008B5A54" w:rsidP="008B5A54">
      <w:pPr>
        <w:ind w:firstLine="540"/>
        <w:jc w:val="both"/>
        <w:rPr>
          <w:sz w:val="24"/>
          <w:szCs w:val="24"/>
        </w:rPr>
      </w:pPr>
      <w:r w:rsidRPr="00C75CAE">
        <w:rPr>
          <w:sz w:val="24"/>
          <w:szCs w:val="24"/>
        </w:rPr>
        <w:t>These dispositions represent the values of the Department of Counselor Education at Winebrenner Theological Seminary. All students should embody these dispositions inside and outside the classroom to the greatest extent possible.</w:t>
      </w:r>
    </w:p>
    <w:p w14:paraId="122186BA" w14:textId="77777777" w:rsidR="008B5A54" w:rsidRPr="00C75CAE" w:rsidRDefault="008B5A54" w:rsidP="008B5A54">
      <w:pPr>
        <w:jc w:val="both"/>
        <w:rPr>
          <w:sz w:val="24"/>
          <w:szCs w:val="24"/>
        </w:rPr>
      </w:pPr>
    </w:p>
    <w:p w14:paraId="2B3A58A6" w14:textId="77777777" w:rsidR="008B5A54" w:rsidRDefault="008B5A54" w:rsidP="008B5A54">
      <w:pPr>
        <w:widowControl w:val="0"/>
        <w:suppressAutoHyphens/>
        <w:rPr>
          <w:sz w:val="24"/>
          <w:szCs w:val="24"/>
        </w:rPr>
      </w:pPr>
      <w:r w:rsidRPr="009834DF">
        <w:rPr>
          <w:i/>
          <w:sz w:val="24"/>
          <w:szCs w:val="24"/>
        </w:rPr>
        <w:t>All students are subject to policies outlined in the Winebrenner Catalog</w:t>
      </w:r>
      <w:r>
        <w:rPr>
          <w:i/>
          <w:sz w:val="24"/>
          <w:szCs w:val="24"/>
        </w:rPr>
        <w:t>.</w:t>
      </w:r>
    </w:p>
    <w:p w14:paraId="7867B24A" w14:textId="77777777" w:rsidR="008B5A54" w:rsidRDefault="008B5A54" w:rsidP="008B5A54">
      <w:pPr>
        <w:widowControl w:val="0"/>
        <w:suppressAutoHyphens/>
        <w:rPr>
          <w:sz w:val="24"/>
          <w:szCs w:val="24"/>
        </w:rPr>
      </w:pPr>
    </w:p>
    <w:p w14:paraId="3D2FC6DB" w14:textId="15465FF2" w:rsidR="008B5A54" w:rsidRPr="00C75CAE" w:rsidRDefault="008B5A54" w:rsidP="008B5A54">
      <w:pPr>
        <w:widowControl w:val="0"/>
        <w:suppressAutoHyphens/>
        <w:rPr>
          <w:rFonts w:eastAsia="Calibri"/>
          <w:color w:val="000000"/>
          <w:sz w:val="24"/>
          <w:szCs w:val="24"/>
        </w:rPr>
      </w:pPr>
      <w:r w:rsidRPr="00C75CAE">
        <w:rPr>
          <w:sz w:val="24"/>
          <w:szCs w:val="24"/>
        </w:rPr>
        <w:t xml:space="preserve">Syllabus revised: </w:t>
      </w:r>
      <w:r w:rsidR="00617F92">
        <w:rPr>
          <w:sz w:val="24"/>
          <w:szCs w:val="24"/>
        </w:rPr>
        <w:t>9/11/24</w:t>
      </w:r>
    </w:p>
    <w:sectPr w:rsidR="008B5A54" w:rsidRPr="00C75CAE" w:rsidSect="00D0150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67E3D" w14:textId="77777777" w:rsidR="001D036D" w:rsidRDefault="001D036D" w:rsidP="008B5A54">
      <w:r>
        <w:separator/>
      </w:r>
    </w:p>
  </w:endnote>
  <w:endnote w:type="continuationSeparator" w:id="0">
    <w:p w14:paraId="15E15AAF" w14:textId="77777777" w:rsidR="001D036D" w:rsidRDefault="001D036D" w:rsidP="008B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AE390" w14:textId="77777777" w:rsidR="00617F92" w:rsidRPr="00027FA8" w:rsidRDefault="008B5A54" w:rsidP="00C75CAE">
    <w:pPr>
      <w:pStyle w:val="Footer"/>
      <w:jc w:val="right"/>
      <w:rPr>
        <w:sz w:val="24"/>
        <w:szCs w:val="24"/>
      </w:rPr>
    </w:pPr>
    <w:r>
      <w:rPr>
        <w:sz w:val="24"/>
        <w:szCs w:val="24"/>
      </w:rPr>
      <w:t>Family Relations</w:t>
    </w:r>
    <w:r w:rsidR="00950B25">
      <w:rPr>
        <w:sz w:val="24"/>
        <w:szCs w:val="24"/>
      </w:rPr>
      <w:t xml:space="preserve"> | </w:t>
    </w:r>
    <w:sdt>
      <w:sdtPr>
        <w:id w:val="2016334950"/>
        <w:docPartObj>
          <w:docPartGallery w:val="Page Numbers (Bottom of Page)"/>
          <w:docPartUnique/>
        </w:docPartObj>
      </w:sdtPr>
      <w:sdtEndPr>
        <w:rPr>
          <w:noProof/>
          <w:sz w:val="24"/>
          <w:szCs w:val="24"/>
        </w:rPr>
      </w:sdtEndPr>
      <w:sdtContent>
        <w:r w:rsidR="00950B25" w:rsidRPr="00027FA8">
          <w:rPr>
            <w:sz w:val="24"/>
            <w:szCs w:val="24"/>
          </w:rPr>
          <w:fldChar w:fldCharType="begin"/>
        </w:r>
        <w:r w:rsidR="00950B25" w:rsidRPr="00027FA8">
          <w:rPr>
            <w:sz w:val="24"/>
            <w:szCs w:val="24"/>
          </w:rPr>
          <w:instrText xml:space="preserve"> PAGE   \* MERGEFORMAT </w:instrText>
        </w:r>
        <w:r w:rsidR="00950B25" w:rsidRPr="00027FA8">
          <w:rPr>
            <w:sz w:val="24"/>
            <w:szCs w:val="24"/>
          </w:rPr>
          <w:fldChar w:fldCharType="separate"/>
        </w:r>
        <w:r w:rsidR="00950B25">
          <w:rPr>
            <w:sz w:val="24"/>
            <w:szCs w:val="24"/>
          </w:rPr>
          <w:t>1</w:t>
        </w:r>
        <w:r w:rsidR="00950B25" w:rsidRPr="00027FA8">
          <w:rPr>
            <w:noProof/>
            <w:sz w:val="24"/>
            <w:szCs w:val="24"/>
          </w:rPr>
          <w:fldChar w:fldCharType="end"/>
        </w:r>
      </w:sdtContent>
    </w:sdt>
  </w:p>
  <w:p w14:paraId="4FC8D378" w14:textId="77777777" w:rsidR="00617F92" w:rsidRPr="00C75CAE" w:rsidRDefault="00617F92">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C833B" w14:textId="77777777" w:rsidR="001D036D" w:rsidRDefault="001D036D" w:rsidP="008B5A54">
      <w:r>
        <w:separator/>
      </w:r>
    </w:p>
  </w:footnote>
  <w:footnote w:type="continuationSeparator" w:id="0">
    <w:p w14:paraId="37F36FCE" w14:textId="77777777" w:rsidR="001D036D" w:rsidRDefault="001D036D" w:rsidP="008B5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B1B"/>
    <w:multiLevelType w:val="hybridMultilevel"/>
    <w:tmpl w:val="1470879A"/>
    <w:lvl w:ilvl="0" w:tplc="37BED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B09DF"/>
    <w:multiLevelType w:val="hybridMultilevel"/>
    <w:tmpl w:val="0CE2A778"/>
    <w:lvl w:ilvl="0" w:tplc="8FB0E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737A0"/>
    <w:multiLevelType w:val="hybridMultilevel"/>
    <w:tmpl w:val="84B0C520"/>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EE0050"/>
    <w:multiLevelType w:val="hybridMultilevel"/>
    <w:tmpl w:val="672460F2"/>
    <w:lvl w:ilvl="0" w:tplc="878C86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86471"/>
    <w:multiLevelType w:val="hybridMultilevel"/>
    <w:tmpl w:val="D4D6BF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BFA0D1E"/>
    <w:multiLevelType w:val="hybridMultilevel"/>
    <w:tmpl w:val="D9FAFFD8"/>
    <w:lvl w:ilvl="0" w:tplc="07B054A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657D2A79"/>
    <w:multiLevelType w:val="hybridMultilevel"/>
    <w:tmpl w:val="8AE04C08"/>
    <w:lvl w:ilvl="0" w:tplc="6E7C0EE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1060B8"/>
    <w:multiLevelType w:val="hybridMultilevel"/>
    <w:tmpl w:val="737E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90D22"/>
    <w:multiLevelType w:val="hybridMultilevel"/>
    <w:tmpl w:val="81063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3F5AF7"/>
    <w:multiLevelType w:val="hybridMultilevel"/>
    <w:tmpl w:val="E078E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02742454">
    <w:abstractNumId w:val="2"/>
  </w:num>
  <w:num w:numId="2" w16cid:durableId="699087860">
    <w:abstractNumId w:val="7"/>
  </w:num>
  <w:num w:numId="3" w16cid:durableId="509636953">
    <w:abstractNumId w:val="5"/>
  </w:num>
  <w:num w:numId="4" w16cid:durableId="1104500088">
    <w:abstractNumId w:val="8"/>
  </w:num>
  <w:num w:numId="5" w16cid:durableId="1324043448">
    <w:abstractNumId w:val="9"/>
  </w:num>
  <w:num w:numId="6" w16cid:durableId="1315911856">
    <w:abstractNumId w:val="3"/>
  </w:num>
  <w:num w:numId="7" w16cid:durableId="567762402">
    <w:abstractNumId w:val="0"/>
  </w:num>
  <w:num w:numId="8" w16cid:durableId="1830246527">
    <w:abstractNumId w:val="1"/>
  </w:num>
  <w:num w:numId="9" w16cid:durableId="2047177283">
    <w:abstractNumId w:val="6"/>
  </w:num>
  <w:num w:numId="10" w16cid:durableId="1293485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54"/>
    <w:rsid w:val="00052B75"/>
    <w:rsid w:val="00055418"/>
    <w:rsid w:val="00055C3A"/>
    <w:rsid w:val="00090F61"/>
    <w:rsid w:val="000F7149"/>
    <w:rsid w:val="0010290C"/>
    <w:rsid w:val="001610FD"/>
    <w:rsid w:val="001A66A5"/>
    <w:rsid w:val="001D036D"/>
    <w:rsid w:val="00235088"/>
    <w:rsid w:val="002735CA"/>
    <w:rsid w:val="00294955"/>
    <w:rsid w:val="002B34B3"/>
    <w:rsid w:val="002C4C4F"/>
    <w:rsid w:val="002E04DA"/>
    <w:rsid w:val="002F6AD4"/>
    <w:rsid w:val="00316706"/>
    <w:rsid w:val="003951DC"/>
    <w:rsid w:val="0039538B"/>
    <w:rsid w:val="003C0728"/>
    <w:rsid w:val="003F478F"/>
    <w:rsid w:val="004705AA"/>
    <w:rsid w:val="004861E4"/>
    <w:rsid w:val="00586FB8"/>
    <w:rsid w:val="005B2609"/>
    <w:rsid w:val="005C2411"/>
    <w:rsid w:val="00617F92"/>
    <w:rsid w:val="006A3D91"/>
    <w:rsid w:val="00722F2C"/>
    <w:rsid w:val="00725703"/>
    <w:rsid w:val="007A6A5C"/>
    <w:rsid w:val="007C6A41"/>
    <w:rsid w:val="00870333"/>
    <w:rsid w:val="008B5A54"/>
    <w:rsid w:val="008E14CF"/>
    <w:rsid w:val="008E6815"/>
    <w:rsid w:val="00950B25"/>
    <w:rsid w:val="009C639D"/>
    <w:rsid w:val="00A02085"/>
    <w:rsid w:val="00AC05C7"/>
    <w:rsid w:val="00AE0F4D"/>
    <w:rsid w:val="00B0687B"/>
    <w:rsid w:val="00B20F0C"/>
    <w:rsid w:val="00B64725"/>
    <w:rsid w:val="00B655D6"/>
    <w:rsid w:val="00B851F5"/>
    <w:rsid w:val="00BC3AE7"/>
    <w:rsid w:val="00C56CCD"/>
    <w:rsid w:val="00C7404D"/>
    <w:rsid w:val="00CD4388"/>
    <w:rsid w:val="00D27BC9"/>
    <w:rsid w:val="00D467BB"/>
    <w:rsid w:val="00D862F7"/>
    <w:rsid w:val="00D94773"/>
    <w:rsid w:val="00DC6F68"/>
    <w:rsid w:val="00DD5640"/>
    <w:rsid w:val="00E05AB8"/>
    <w:rsid w:val="00EC1179"/>
    <w:rsid w:val="00F7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8974"/>
  <w15:chartTrackingRefBased/>
  <w15:docId w15:val="{4D86D207-5262-469A-B06E-7DF19D91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8B5A54"/>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5A54"/>
    <w:rPr>
      <w:rFonts w:ascii="Times New Roman" w:eastAsia="Times New Roman" w:hAnsi="Times New Roman" w:cs="Times New Roman"/>
      <w:b/>
      <w:bCs/>
      <w:szCs w:val="20"/>
    </w:rPr>
  </w:style>
  <w:style w:type="paragraph" w:styleId="NoSpacing">
    <w:name w:val="No Spacing"/>
    <w:uiPriority w:val="1"/>
    <w:qFormat/>
    <w:rsid w:val="008B5A54"/>
    <w:pPr>
      <w:spacing w:after="0" w:line="240" w:lineRule="auto"/>
    </w:pPr>
    <w:rPr>
      <w:rFonts w:ascii="Times New Roman" w:hAnsi="Times New Roman" w:cs="Times New Roman"/>
      <w:sz w:val="24"/>
      <w:szCs w:val="24"/>
    </w:rPr>
  </w:style>
  <w:style w:type="paragraph" w:styleId="Subtitle">
    <w:name w:val="Subtitle"/>
    <w:basedOn w:val="Normal"/>
    <w:link w:val="SubtitleChar"/>
    <w:uiPriority w:val="11"/>
    <w:qFormat/>
    <w:rsid w:val="008B5A54"/>
    <w:pPr>
      <w:jc w:val="center"/>
    </w:pPr>
    <w:rPr>
      <w:b/>
      <w:bCs/>
      <w:sz w:val="24"/>
      <w:szCs w:val="28"/>
    </w:rPr>
  </w:style>
  <w:style w:type="character" w:customStyle="1" w:styleId="SubtitleChar">
    <w:name w:val="Subtitle Char"/>
    <w:basedOn w:val="DefaultParagraphFont"/>
    <w:link w:val="Subtitle"/>
    <w:uiPriority w:val="11"/>
    <w:rsid w:val="008B5A54"/>
    <w:rPr>
      <w:rFonts w:ascii="Times New Roman" w:eastAsia="Times New Roman" w:hAnsi="Times New Roman" w:cs="Times New Roman"/>
      <w:b/>
      <w:bCs/>
      <w:sz w:val="24"/>
      <w:szCs w:val="28"/>
    </w:rPr>
  </w:style>
  <w:style w:type="paragraph" w:styleId="ListParagraph">
    <w:name w:val="List Paragraph"/>
    <w:basedOn w:val="Normal"/>
    <w:uiPriority w:val="34"/>
    <w:qFormat/>
    <w:rsid w:val="008B5A54"/>
    <w:pPr>
      <w:ind w:left="720"/>
      <w:contextualSpacing/>
    </w:pPr>
  </w:style>
  <w:style w:type="paragraph" w:styleId="BodyTextIndent">
    <w:name w:val="Body Text Indent"/>
    <w:basedOn w:val="Normal"/>
    <w:link w:val="BodyTextIndentChar"/>
    <w:rsid w:val="008B5A54"/>
    <w:pPr>
      <w:ind w:firstLine="720"/>
    </w:pPr>
  </w:style>
  <w:style w:type="character" w:customStyle="1" w:styleId="BodyTextIndentChar">
    <w:name w:val="Body Text Indent Char"/>
    <w:basedOn w:val="DefaultParagraphFont"/>
    <w:link w:val="BodyTextIndent"/>
    <w:rsid w:val="008B5A54"/>
    <w:rPr>
      <w:rFonts w:ascii="Times New Roman" w:eastAsia="Times New Roman" w:hAnsi="Times New Roman" w:cs="Times New Roman"/>
      <w:sz w:val="20"/>
      <w:szCs w:val="20"/>
    </w:rPr>
  </w:style>
  <w:style w:type="paragraph" w:styleId="NormalWeb">
    <w:name w:val="Normal (Web)"/>
    <w:basedOn w:val="Normal"/>
    <w:uiPriority w:val="99"/>
    <w:unhideWhenUsed/>
    <w:rsid w:val="008B5A54"/>
    <w:rPr>
      <w:sz w:val="24"/>
      <w:szCs w:val="24"/>
    </w:rPr>
  </w:style>
  <w:style w:type="character" w:styleId="Emphasis">
    <w:name w:val="Emphasis"/>
    <w:basedOn w:val="DefaultParagraphFont"/>
    <w:uiPriority w:val="20"/>
    <w:qFormat/>
    <w:rsid w:val="008B5A54"/>
    <w:rPr>
      <w:i/>
      <w:iCs/>
    </w:rPr>
  </w:style>
  <w:style w:type="paragraph" w:styleId="Footer">
    <w:name w:val="footer"/>
    <w:basedOn w:val="Normal"/>
    <w:link w:val="FooterChar"/>
    <w:uiPriority w:val="99"/>
    <w:unhideWhenUsed/>
    <w:rsid w:val="008B5A54"/>
    <w:pPr>
      <w:tabs>
        <w:tab w:val="center" w:pos="4680"/>
        <w:tab w:val="right" w:pos="9360"/>
      </w:tabs>
    </w:pPr>
  </w:style>
  <w:style w:type="character" w:customStyle="1" w:styleId="FooterChar">
    <w:name w:val="Footer Char"/>
    <w:basedOn w:val="DefaultParagraphFont"/>
    <w:link w:val="Footer"/>
    <w:uiPriority w:val="99"/>
    <w:rsid w:val="008B5A5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B5A54"/>
    <w:rPr>
      <w:color w:val="0563C1" w:themeColor="hyperlink"/>
      <w:u w:val="single"/>
    </w:rPr>
  </w:style>
  <w:style w:type="paragraph" w:customStyle="1" w:styleId="Default">
    <w:name w:val="Default"/>
    <w:rsid w:val="008B5A5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rsid w:val="008B5A54"/>
    <w:pPr>
      <w:spacing w:after="120"/>
    </w:pPr>
    <w:rPr>
      <w:sz w:val="16"/>
      <w:szCs w:val="16"/>
    </w:rPr>
  </w:style>
  <w:style w:type="character" w:customStyle="1" w:styleId="BodyText3Char">
    <w:name w:val="Body Text 3 Char"/>
    <w:basedOn w:val="DefaultParagraphFont"/>
    <w:link w:val="BodyText3"/>
    <w:rsid w:val="008B5A54"/>
    <w:rPr>
      <w:rFonts w:ascii="Times New Roman" w:eastAsia="Times New Roman" w:hAnsi="Times New Roman" w:cs="Times New Roman"/>
      <w:sz w:val="16"/>
      <w:szCs w:val="16"/>
    </w:rPr>
  </w:style>
  <w:style w:type="table" w:styleId="TableGrid">
    <w:name w:val="Table Grid"/>
    <w:basedOn w:val="TableNormal"/>
    <w:uiPriority w:val="39"/>
    <w:rsid w:val="008B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A54"/>
    <w:pPr>
      <w:tabs>
        <w:tab w:val="center" w:pos="4680"/>
        <w:tab w:val="right" w:pos="9360"/>
      </w:tabs>
    </w:pPr>
  </w:style>
  <w:style w:type="character" w:customStyle="1" w:styleId="HeaderChar">
    <w:name w:val="Header Char"/>
    <w:basedOn w:val="DefaultParagraphFont"/>
    <w:link w:val="Header"/>
    <w:uiPriority w:val="99"/>
    <w:rsid w:val="008B5A54"/>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17F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swmft.ohio.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wl.english.purdue.edu"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ohiocounseling.org/" TargetMode="External"/><Relationship Id="rId4" Type="http://schemas.openxmlformats.org/officeDocument/2006/relationships/webSettings" Target="webSettings.xml"/><Relationship Id="rId9" Type="http://schemas.openxmlformats.org/officeDocument/2006/relationships/hyperlink" Target="https://aamft.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F0C25C6676545B0B51D851CDD5D6C67"/>
        <w:category>
          <w:name w:val="General"/>
          <w:gallery w:val="placeholder"/>
        </w:category>
        <w:types>
          <w:type w:val="bbPlcHdr"/>
        </w:types>
        <w:behaviors>
          <w:behavior w:val="content"/>
        </w:behaviors>
        <w:guid w:val="{C6AFA33F-A48D-465E-972D-B77D49E4BB3E}"/>
      </w:docPartPr>
      <w:docPartBody>
        <w:p w:rsidR="00E125A6" w:rsidRDefault="00D42DD4" w:rsidP="00D42DD4">
          <w:pPr>
            <w:pStyle w:val="7F0C25C6676545B0B51D851CDD5D6C67"/>
          </w:pPr>
          <w:r w:rsidRPr="004067BC">
            <w:rPr>
              <w:rStyle w:val="PlaceholderText"/>
            </w:rPr>
            <w:t>Click or tap here to enter text.</w:t>
          </w:r>
        </w:p>
      </w:docPartBody>
    </w:docPart>
    <w:docPart>
      <w:docPartPr>
        <w:name w:val="E0E104F539104C3A8FEDC3CE6CA21659"/>
        <w:category>
          <w:name w:val="General"/>
          <w:gallery w:val="placeholder"/>
        </w:category>
        <w:types>
          <w:type w:val="bbPlcHdr"/>
        </w:types>
        <w:behaviors>
          <w:behavior w:val="content"/>
        </w:behaviors>
        <w:guid w:val="{232CA7C7-C8DC-4A78-974E-BE6AEB1D72AE}"/>
      </w:docPartPr>
      <w:docPartBody>
        <w:p w:rsidR="00E125A6" w:rsidRDefault="00D42DD4" w:rsidP="00D42DD4">
          <w:pPr>
            <w:pStyle w:val="E0E104F539104C3A8FEDC3CE6CA21659"/>
          </w:pPr>
          <w:r w:rsidRPr="004067BC">
            <w:rPr>
              <w:rStyle w:val="PlaceholderText"/>
            </w:rPr>
            <w:t>Click or tap here to enter text.</w:t>
          </w:r>
        </w:p>
      </w:docPartBody>
    </w:docPart>
    <w:docPart>
      <w:docPartPr>
        <w:name w:val="CDDF9183FF8944F9B83D1AACED41229E"/>
        <w:category>
          <w:name w:val="General"/>
          <w:gallery w:val="placeholder"/>
        </w:category>
        <w:types>
          <w:type w:val="bbPlcHdr"/>
        </w:types>
        <w:behaviors>
          <w:behavior w:val="content"/>
        </w:behaviors>
        <w:guid w:val="{80716501-8148-4292-A0DA-DD321D0ADC69}"/>
      </w:docPartPr>
      <w:docPartBody>
        <w:p w:rsidR="00E125A6" w:rsidRDefault="00D42DD4" w:rsidP="00D42DD4">
          <w:pPr>
            <w:pStyle w:val="CDDF9183FF8944F9B83D1AACED41229E"/>
          </w:pPr>
          <w:r w:rsidRPr="004067BC">
            <w:rPr>
              <w:rStyle w:val="PlaceholderText"/>
            </w:rPr>
            <w:t>Click or tap here to enter text.</w:t>
          </w:r>
        </w:p>
      </w:docPartBody>
    </w:docPart>
    <w:docPart>
      <w:docPartPr>
        <w:name w:val="1F1EB01F7145458C93C42382ADADB82D"/>
        <w:category>
          <w:name w:val="General"/>
          <w:gallery w:val="placeholder"/>
        </w:category>
        <w:types>
          <w:type w:val="bbPlcHdr"/>
        </w:types>
        <w:behaviors>
          <w:behavior w:val="content"/>
        </w:behaviors>
        <w:guid w:val="{D3E10251-D52A-455A-B7CC-A1502CC032CA}"/>
      </w:docPartPr>
      <w:docPartBody>
        <w:p w:rsidR="00E125A6" w:rsidRDefault="00D42DD4" w:rsidP="00D42DD4">
          <w:pPr>
            <w:pStyle w:val="1F1EB01F7145458C93C42382ADADB82D"/>
          </w:pPr>
          <w:r w:rsidRPr="004067BC">
            <w:rPr>
              <w:rStyle w:val="PlaceholderText"/>
            </w:rPr>
            <w:t>Click or tap here to enter text.</w:t>
          </w:r>
        </w:p>
      </w:docPartBody>
    </w:docPart>
    <w:docPart>
      <w:docPartPr>
        <w:name w:val="7BFDB32BAB834017B5A30D4A0BA37F19"/>
        <w:category>
          <w:name w:val="General"/>
          <w:gallery w:val="placeholder"/>
        </w:category>
        <w:types>
          <w:type w:val="bbPlcHdr"/>
        </w:types>
        <w:behaviors>
          <w:behavior w:val="content"/>
        </w:behaviors>
        <w:guid w:val="{0F5FB298-9008-44D1-926D-AA1FAEDBEC8A}"/>
      </w:docPartPr>
      <w:docPartBody>
        <w:p w:rsidR="00E125A6" w:rsidRDefault="00D42DD4" w:rsidP="00D42DD4">
          <w:pPr>
            <w:pStyle w:val="7BFDB32BAB834017B5A30D4A0BA37F19"/>
          </w:pPr>
          <w:r w:rsidRPr="004067BC">
            <w:rPr>
              <w:rStyle w:val="PlaceholderText"/>
            </w:rPr>
            <w:t>Click or tap here to enter text.</w:t>
          </w:r>
        </w:p>
      </w:docPartBody>
    </w:docPart>
    <w:docPart>
      <w:docPartPr>
        <w:name w:val="81DDDB3C7615423CACBD7CA55CD3CA18"/>
        <w:category>
          <w:name w:val="General"/>
          <w:gallery w:val="placeholder"/>
        </w:category>
        <w:types>
          <w:type w:val="bbPlcHdr"/>
        </w:types>
        <w:behaviors>
          <w:behavior w:val="content"/>
        </w:behaviors>
        <w:guid w:val="{267A4925-9C30-458D-A4D6-C7636E4A199E}"/>
      </w:docPartPr>
      <w:docPartBody>
        <w:p w:rsidR="00E125A6" w:rsidRDefault="00D42DD4" w:rsidP="00D42DD4">
          <w:pPr>
            <w:pStyle w:val="81DDDB3C7615423CACBD7CA55CD3CA18"/>
          </w:pPr>
          <w:r w:rsidRPr="004067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D4"/>
    <w:rsid w:val="003279DB"/>
    <w:rsid w:val="0039538B"/>
    <w:rsid w:val="00562F9A"/>
    <w:rsid w:val="007C20BA"/>
    <w:rsid w:val="00D42DD4"/>
    <w:rsid w:val="00D862F7"/>
    <w:rsid w:val="00E05AB8"/>
    <w:rsid w:val="00E125A6"/>
    <w:rsid w:val="00E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DD4"/>
    <w:rPr>
      <w:color w:val="808080"/>
    </w:rPr>
  </w:style>
  <w:style w:type="paragraph" w:customStyle="1" w:styleId="7F0C25C6676545B0B51D851CDD5D6C67">
    <w:name w:val="7F0C25C6676545B0B51D851CDD5D6C67"/>
    <w:rsid w:val="00D42DD4"/>
  </w:style>
  <w:style w:type="paragraph" w:customStyle="1" w:styleId="E0E104F539104C3A8FEDC3CE6CA21659">
    <w:name w:val="E0E104F539104C3A8FEDC3CE6CA21659"/>
    <w:rsid w:val="00D42DD4"/>
  </w:style>
  <w:style w:type="paragraph" w:customStyle="1" w:styleId="CDDF9183FF8944F9B83D1AACED41229E">
    <w:name w:val="CDDF9183FF8944F9B83D1AACED41229E"/>
    <w:rsid w:val="00D42DD4"/>
  </w:style>
  <w:style w:type="paragraph" w:customStyle="1" w:styleId="1F1EB01F7145458C93C42382ADADB82D">
    <w:name w:val="1F1EB01F7145458C93C42382ADADB82D"/>
    <w:rsid w:val="00D42DD4"/>
  </w:style>
  <w:style w:type="paragraph" w:customStyle="1" w:styleId="7BFDB32BAB834017B5A30D4A0BA37F19">
    <w:name w:val="7BFDB32BAB834017B5A30D4A0BA37F19"/>
    <w:rsid w:val="00D42DD4"/>
  </w:style>
  <w:style w:type="paragraph" w:customStyle="1" w:styleId="81DDDB3C7615423CACBD7CA55CD3CA18">
    <w:name w:val="81DDDB3C7615423CACBD7CA55CD3CA18"/>
    <w:rsid w:val="00D42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Beckett</dc:creator>
  <cp:keywords/>
  <dc:description/>
  <cp:lastModifiedBy>Mary Iiames</cp:lastModifiedBy>
  <cp:revision>4</cp:revision>
  <dcterms:created xsi:type="dcterms:W3CDTF">2024-09-11T19:10:00Z</dcterms:created>
  <dcterms:modified xsi:type="dcterms:W3CDTF">2024-09-24T16:28:00Z</dcterms:modified>
</cp:coreProperties>
</file>